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E90D9" w14:textId="6C4C5456" w:rsidR="00A476ED" w:rsidRPr="00B90683" w:rsidRDefault="00A476ED" w:rsidP="00A476ED">
      <w:pPr>
        <w:jc w:val="right"/>
        <w:rPr>
          <w:rFonts w:ascii="Times New Roman" w:hAnsi="Times New Roman" w:cs="Times New Roman"/>
          <w:b/>
          <w:bCs/>
        </w:rPr>
      </w:pPr>
      <w:r w:rsidRPr="00B90683">
        <w:rPr>
          <w:rFonts w:ascii="Times New Roman" w:hAnsi="Times New Roman" w:cs="Times New Roman"/>
          <w:b/>
          <w:bCs/>
        </w:rPr>
        <w:t>Załącznik do Uchwały Nr …</w:t>
      </w:r>
      <w:r w:rsidR="00B90683">
        <w:rPr>
          <w:rFonts w:ascii="Times New Roman" w:hAnsi="Times New Roman" w:cs="Times New Roman"/>
          <w:b/>
          <w:bCs/>
        </w:rPr>
        <w:t>/</w:t>
      </w:r>
      <w:r w:rsidRPr="00B90683">
        <w:rPr>
          <w:rFonts w:ascii="Times New Roman" w:hAnsi="Times New Roman" w:cs="Times New Roman"/>
          <w:b/>
          <w:bCs/>
        </w:rPr>
        <w:t>…/202</w:t>
      </w:r>
      <w:r w:rsidR="00B90683">
        <w:rPr>
          <w:rFonts w:ascii="Times New Roman" w:hAnsi="Times New Roman" w:cs="Times New Roman"/>
          <w:b/>
          <w:bCs/>
        </w:rPr>
        <w:t>3</w:t>
      </w:r>
      <w:r w:rsidRPr="00B90683">
        <w:rPr>
          <w:rFonts w:ascii="Times New Roman" w:hAnsi="Times New Roman" w:cs="Times New Roman"/>
          <w:b/>
          <w:bCs/>
        </w:rPr>
        <w:br/>
        <w:t>Rady Miejskiej w Daleszycach</w:t>
      </w:r>
      <w:r w:rsidRPr="00B90683">
        <w:rPr>
          <w:rFonts w:ascii="Times New Roman" w:hAnsi="Times New Roman" w:cs="Times New Roman"/>
          <w:b/>
          <w:bCs/>
        </w:rPr>
        <w:br/>
        <w:t xml:space="preserve">z dnia </w:t>
      </w:r>
      <w:r w:rsidR="00B90683">
        <w:rPr>
          <w:rFonts w:ascii="Times New Roman" w:hAnsi="Times New Roman" w:cs="Times New Roman"/>
          <w:b/>
          <w:bCs/>
        </w:rPr>
        <w:t xml:space="preserve">…… </w:t>
      </w:r>
      <w:r w:rsidRPr="00B90683">
        <w:rPr>
          <w:rFonts w:ascii="Times New Roman" w:hAnsi="Times New Roman" w:cs="Times New Roman"/>
          <w:b/>
          <w:bCs/>
        </w:rPr>
        <w:t>202</w:t>
      </w:r>
      <w:r w:rsidR="00B90683">
        <w:rPr>
          <w:rFonts w:ascii="Times New Roman" w:hAnsi="Times New Roman" w:cs="Times New Roman"/>
          <w:b/>
          <w:bCs/>
        </w:rPr>
        <w:t>3</w:t>
      </w:r>
      <w:r w:rsidRPr="00B90683">
        <w:rPr>
          <w:rFonts w:ascii="Times New Roman" w:hAnsi="Times New Roman" w:cs="Times New Roman"/>
          <w:b/>
          <w:bCs/>
        </w:rPr>
        <w:t xml:space="preserve"> r.</w:t>
      </w:r>
    </w:p>
    <w:p w14:paraId="0E1EACFF" w14:textId="77777777" w:rsidR="00A476ED" w:rsidRDefault="00A476ED" w:rsidP="00B941DA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72E22AC7" w14:textId="3947AF59" w:rsidR="00B941DA" w:rsidRDefault="00F86DD1" w:rsidP="00B941DA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45F91FF" wp14:editId="35A7DE50">
            <wp:simplePos x="0" y="0"/>
            <wp:positionH relativeFrom="margin">
              <wp:align>center</wp:align>
            </wp:positionH>
            <wp:positionV relativeFrom="paragraph">
              <wp:posOffset>325</wp:posOffset>
            </wp:positionV>
            <wp:extent cx="1718310" cy="2002155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6C4D0" w14:textId="40B97E5A" w:rsidR="00B941DA" w:rsidRDefault="00B941DA" w:rsidP="00B941DA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65B03BE4" w14:textId="34F683C7" w:rsidR="00B941DA" w:rsidRPr="00F86DD1" w:rsidRDefault="00B941DA" w:rsidP="00F86DD1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0B93E4A1" w14:textId="77777777" w:rsidR="00F86DD1" w:rsidRDefault="00F86DD1" w:rsidP="00B941D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32B0B52" w14:textId="77777777" w:rsidR="00F86DD1" w:rsidRPr="00F86DD1" w:rsidRDefault="00F86DD1" w:rsidP="00B941DA">
      <w:pPr>
        <w:jc w:val="center"/>
        <w:rPr>
          <w:rFonts w:ascii="Times New Roman" w:hAnsi="Times New Roman" w:cs="Times New Roman"/>
          <w:b/>
          <w:bCs/>
          <w:sz w:val="2"/>
          <w:szCs w:val="2"/>
        </w:rPr>
      </w:pPr>
    </w:p>
    <w:p w14:paraId="702A3CFC" w14:textId="43B6B42D" w:rsidR="00B941DA" w:rsidRPr="00F86DD1" w:rsidRDefault="00F86DD1" w:rsidP="00B941D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86DD1">
        <w:rPr>
          <w:rFonts w:ascii="Times New Roman" w:hAnsi="Times New Roman" w:cs="Times New Roman"/>
          <w:b/>
          <w:bCs/>
          <w:sz w:val="32"/>
          <w:szCs w:val="32"/>
        </w:rPr>
        <w:t>Miasto i Gmina Daleszyce</w:t>
      </w:r>
    </w:p>
    <w:p w14:paraId="021C8DD5" w14:textId="77777777" w:rsidR="00F86DD1" w:rsidRDefault="00F86DD1" w:rsidP="00B941DA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341D797D" w14:textId="141198B8" w:rsidR="00BB40DA" w:rsidRPr="00F86DD1" w:rsidRDefault="00B941DA" w:rsidP="00B941DA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F86DD1">
        <w:rPr>
          <w:rFonts w:ascii="Times New Roman" w:hAnsi="Times New Roman" w:cs="Times New Roman"/>
          <w:b/>
          <w:bCs/>
          <w:sz w:val="56"/>
          <w:szCs w:val="56"/>
        </w:rPr>
        <w:t>PLAN ODNOWY MIEJSCOWOŚCI</w:t>
      </w:r>
    </w:p>
    <w:p w14:paraId="24340747" w14:textId="77777777" w:rsidR="00B941DA" w:rsidRPr="00B941DA" w:rsidRDefault="00B941DA" w:rsidP="00B941DA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77D4F84C" w14:textId="5A389DD0" w:rsidR="00B941DA" w:rsidRPr="007F6833" w:rsidRDefault="00776C13" w:rsidP="00B941DA">
      <w:pPr>
        <w:jc w:val="center"/>
        <w:rPr>
          <w:rFonts w:ascii="Book Antiqua" w:hAnsi="Book Antiqua" w:cs="Alef"/>
          <w:b/>
          <w:bCs/>
          <w:color w:val="767171" w:themeColor="background2" w:themeShade="80"/>
          <w:sz w:val="144"/>
          <w:szCs w:val="144"/>
        </w:rPr>
      </w:pPr>
      <w:r>
        <w:rPr>
          <w:rFonts w:ascii="Book Antiqua" w:hAnsi="Book Antiqua" w:cs="Alef"/>
          <w:b/>
          <w:bCs/>
          <w:color w:val="767171" w:themeColor="background2" w:themeShade="80"/>
          <w:sz w:val="144"/>
          <w:szCs w:val="144"/>
        </w:rPr>
        <w:t>MÓJCZA</w:t>
      </w:r>
    </w:p>
    <w:p w14:paraId="044E761C" w14:textId="77777777" w:rsidR="00F86DD1" w:rsidRDefault="00F86DD1" w:rsidP="007F6833">
      <w:pPr>
        <w:rPr>
          <w:rFonts w:ascii="Times New Roman" w:hAnsi="Times New Roman" w:cs="Times New Roman"/>
          <w:b/>
          <w:bCs/>
          <w:sz w:val="56"/>
          <w:szCs w:val="56"/>
        </w:rPr>
      </w:pPr>
    </w:p>
    <w:p w14:paraId="51F67CDE" w14:textId="32CCB17C" w:rsidR="00B941DA" w:rsidRPr="007F6833" w:rsidRDefault="00B941DA" w:rsidP="00B941DA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7F6833">
        <w:rPr>
          <w:rFonts w:ascii="Times New Roman" w:hAnsi="Times New Roman" w:cs="Times New Roman"/>
          <w:b/>
          <w:bCs/>
          <w:sz w:val="56"/>
          <w:szCs w:val="56"/>
        </w:rPr>
        <w:t xml:space="preserve">NA LATA </w:t>
      </w:r>
      <w:r w:rsidR="00112A21" w:rsidRPr="007F6833">
        <w:rPr>
          <w:rFonts w:ascii="Times New Roman" w:hAnsi="Times New Roman" w:cs="Times New Roman"/>
          <w:b/>
          <w:bCs/>
          <w:sz w:val="56"/>
          <w:szCs w:val="56"/>
        </w:rPr>
        <w:t>202</w:t>
      </w:r>
      <w:r w:rsidR="00776C13">
        <w:rPr>
          <w:rFonts w:ascii="Times New Roman" w:hAnsi="Times New Roman" w:cs="Times New Roman"/>
          <w:b/>
          <w:bCs/>
          <w:sz w:val="56"/>
          <w:szCs w:val="56"/>
        </w:rPr>
        <w:t>3</w:t>
      </w:r>
      <w:r w:rsidR="00112A21" w:rsidRPr="007F6833">
        <w:rPr>
          <w:rFonts w:ascii="Times New Roman" w:hAnsi="Times New Roman" w:cs="Times New Roman"/>
          <w:b/>
          <w:bCs/>
          <w:sz w:val="56"/>
          <w:szCs w:val="56"/>
        </w:rPr>
        <w:t>-202</w:t>
      </w:r>
      <w:r w:rsidR="00B90683">
        <w:rPr>
          <w:rFonts w:ascii="Times New Roman" w:hAnsi="Times New Roman" w:cs="Times New Roman"/>
          <w:b/>
          <w:bCs/>
          <w:sz w:val="56"/>
          <w:szCs w:val="56"/>
        </w:rPr>
        <w:t>9</w:t>
      </w:r>
    </w:p>
    <w:p w14:paraId="0A75FF83" w14:textId="49DF66F0" w:rsidR="00A54494" w:rsidRDefault="00A54494" w:rsidP="00A54494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A7CD6C9" w14:textId="77777777" w:rsidR="00A476ED" w:rsidRPr="00A54494" w:rsidRDefault="00A476ED" w:rsidP="00A54494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8A9F294" w14:textId="34DEB427" w:rsidR="00EB57F0" w:rsidRPr="003E2D8F" w:rsidRDefault="00B90683" w:rsidP="00A54494">
      <w:pPr>
        <w:jc w:val="center"/>
        <w:rPr>
          <w:rFonts w:ascii="Times New Roman" w:hAnsi="Times New Roman" w:cs="Times New Roman"/>
          <w:sz w:val="32"/>
          <w:szCs w:val="32"/>
        </w:rPr>
      </w:pPr>
      <w:r w:rsidRPr="003E2D8F">
        <w:rPr>
          <w:rFonts w:ascii="Times New Roman" w:hAnsi="Times New Roman" w:cs="Times New Roman"/>
          <w:sz w:val="32"/>
          <w:szCs w:val="32"/>
        </w:rPr>
        <w:t>Mójcza</w:t>
      </w:r>
      <w:r w:rsidR="00A54494" w:rsidRPr="003E2D8F">
        <w:rPr>
          <w:rFonts w:ascii="Times New Roman" w:hAnsi="Times New Roman" w:cs="Times New Roman"/>
          <w:sz w:val="32"/>
          <w:szCs w:val="32"/>
        </w:rPr>
        <w:t xml:space="preserve">, </w:t>
      </w:r>
      <w:r w:rsidRPr="003E2D8F">
        <w:rPr>
          <w:rFonts w:ascii="Times New Roman" w:hAnsi="Times New Roman" w:cs="Times New Roman"/>
          <w:sz w:val="32"/>
          <w:szCs w:val="32"/>
        </w:rPr>
        <w:t>maj</w:t>
      </w:r>
      <w:r w:rsidR="00A54494" w:rsidRPr="003E2D8F">
        <w:rPr>
          <w:rFonts w:ascii="Times New Roman" w:hAnsi="Times New Roman" w:cs="Times New Roman"/>
          <w:sz w:val="32"/>
          <w:szCs w:val="32"/>
        </w:rPr>
        <w:t xml:space="preserve"> 202</w:t>
      </w:r>
      <w:r w:rsidRPr="003E2D8F">
        <w:rPr>
          <w:rFonts w:ascii="Times New Roman" w:hAnsi="Times New Roman" w:cs="Times New Roman"/>
          <w:sz w:val="32"/>
          <w:szCs w:val="32"/>
        </w:rPr>
        <w:t>3</w:t>
      </w:r>
    </w:p>
    <w:p w14:paraId="47A7D39C" w14:textId="1025852C" w:rsidR="00D27EFD" w:rsidRPr="00EB57F0" w:rsidRDefault="00D27EFD" w:rsidP="00EB57F0">
      <w:pPr>
        <w:rPr>
          <w:rFonts w:ascii="Times New Roman" w:hAnsi="Times New Roman" w:cs="Times New Roman"/>
          <w:sz w:val="32"/>
          <w:szCs w:val="32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5621043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C6DE33D" w14:textId="1CEA9AC2" w:rsidR="00D27EFD" w:rsidRDefault="00D27EFD">
          <w:pPr>
            <w:pStyle w:val="Nagwekspisutreci"/>
          </w:pPr>
          <w:r>
            <w:t>Spis treści</w:t>
          </w:r>
        </w:p>
        <w:p w14:paraId="4CB82E24" w14:textId="0ACB47D4" w:rsidR="00520A8C" w:rsidRDefault="00D27EFD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u w:val="none"/>
              <w:lang w:eastAsia="pl-PL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5205695" w:history="1">
            <w:r w:rsidR="00520A8C" w:rsidRPr="00533218">
              <w:rPr>
                <w:rStyle w:val="Hipercze"/>
                <w:rFonts w:eastAsia="Times New Roman"/>
                <w:noProof/>
                <w:lang w:eastAsia="pl-PL"/>
              </w:rPr>
              <w:t>Wstęp</w:t>
            </w:r>
            <w:r w:rsidR="00520A8C">
              <w:rPr>
                <w:noProof/>
                <w:webHidden/>
              </w:rPr>
              <w:tab/>
            </w:r>
            <w:r w:rsidR="00520A8C">
              <w:rPr>
                <w:noProof/>
                <w:webHidden/>
              </w:rPr>
              <w:fldChar w:fldCharType="begin"/>
            </w:r>
            <w:r w:rsidR="00520A8C">
              <w:rPr>
                <w:noProof/>
                <w:webHidden/>
              </w:rPr>
              <w:instrText xml:space="preserve"> PAGEREF _Toc135205695 \h </w:instrText>
            </w:r>
            <w:r w:rsidR="00520A8C">
              <w:rPr>
                <w:noProof/>
                <w:webHidden/>
              </w:rPr>
            </w:r>
            <w:r w:rsidR="00520A8C">
              <w:rPr>
                <w:noProof/>
                <w:webHidden/>
              </w:rPr>
              <w:fldChar w:fldCharType="separate"/>
            </w:r>
            <w:r w:rsidR="00391D0C">
              <w:rPr>
                <w:noProof/>
                <w:webHidden/>
              </w:rPr>
              <w:t>3</w:t>
            </w:r>
            <w:r w:rsidR="00520A8C">
              <w:rPr>
                <w:noProof/>
                <w:webHidden/>
              </w:rPr>
              <w:fldChar w:fldCharType="end"/>
            </w:r>
          </w:hyperlink>
        </w:p>
        <w:p w14:paraId="50CEE961" w14:textId="67250E1C" w:rsidR="00520A8C" w:rsidRDefault="00520A8C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u w:val="none"/>
              <w:lang w:eastAsia="pl-PL"/>
              <w14:ligatures w14:val="standardContextual"/>
            </w:rPr>
          </w:pPr>
          <w:hyperlink w:anchor="_Toc135205696" w:history="1">
            <w:r w:rsidRPr="00533218">
              <w:rPr>
                <w:rStyle w:val="Hipercze"/>
                <w:rFonts w:eastAsia="Times New Roman"/>
                <w:noProof/>
                <w:lang w:eastAsia="pl-PL"/>
              </w:rPr>
              <w:t>1. Charakterystyka Miejscowości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_Toc135205696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91D0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DC00F6" w14:textId="454E9267" w:rsidR="00520A8C" w:rsidRDefault="00520A8C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35205697" w:history="1">
            <w:r w:rsidRPr="00533218">
              <w:rPr>
                <w:rStyle w:val="Hipercze"/>
                <w:rFonts w:eastAsia="Times New Roman"/>
                <w:noProof/>
                <w:lang w:eastAsia="pl-PL"/>
              </w:rPr>
              <w:t>1.1   Położenie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_Toc135205697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91D0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1DA53A" w14:textId="027FB336" w:rsidR="00520A8C" w:rsidRDefault="00520A8C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35205698" w:history="1">
            <w:r w:rsidRPr="00533218">
              <w:rPr>
                <w:rStyle w:val="Hipercze"/>
                <w:rFonts w:eastAsia="Times New Roman"/>
                <w:noProof/>
                <w:lang w:eastAsia="pl-PL"/>
              </w:rPr>
              <w:t>1.2   Przynależność administracyjna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_Toc135205698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91D0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585CF6" w14:textId="53052A90" w:rsidR="00520A8C" w:rsidRDefault="00520A8C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35205699" w:history="1">
            <w:r w:rsidRPr="00533218">
              <w:rPr>
                <w:rStyle w:val="Hipercze"/>
                <w:rFonts w:eastAsia="Times New Roman"/>
                <w:noProof/>
                <w:lang w:eastAsia="pl-PL"/>
              </w:rPr>
              <w:t>1.3   Powierzchnia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_Toc135205699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91D0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F340BA" w14:textId="6A6B3DA5" w:rsidR="00520A8C" w:rsidRDefault="00520A8C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35205700" w:history="1">
            <w:r w:rsidRPr="00533218">
              <w:rPr>
                <w:rStyle w:val="Hipercze"/>
                <w:rFonts w:eastAsia="Times New Roman"/>
                <w:noProof/>
                <w:lang w:eastAsia="pl-PL"/>
              </w:rPr>
              <w:t>1.4   Liczba ludności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_Toc135205700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91D0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07070C" w14:textId="4C267091" w:rsidR="00520A8C" w:rsidRDefault="00520A8C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35205701" w:history="1">
            <w:r w:rsidRPr="00533218">
              <w:rPr>
                <w:rStyle w:val="Hipercze"/>
                <w:rFonts w:eastAsia="Times New Roman"/>
                <w:noProof/>
                <w:lang w:eastAsia="pl-PL"/>
              </w:rPr>
              <w:t>1.5   Historia Mójczy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_Toc135205701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91D0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A62B5B" w14:textId="5158A6B7" w:rsidR="00520A8C" w:rsidRDefault="00520A8C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u w:val="none"/>
              <w:lang w:eastAsia="pl-PL"/>
              <w14:ligatures w14:val="standardContextual"/>
            </w:rPr>
          </w:pPr>
          <w:hyperlink w:anchor="_Toc135205702" w:history="1">
            <w:r w:rsidRPr="00533218">
              <w:rPr>
                <w:rStyle w:val="Hipercze"/>
                <w:rFonts w:eastAsia="Times New Roman"/>
                <w:noProof/>
                <w:lang w:eastAsia="pl-PL"/>
              </w:rPr>
              <w:t>2. Inwentaryzacja zasobów służących odnowie miejscowości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_Toc135205702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91D0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DA0D4A" w14:textId="1D49EAD8" w:rsidR="00520A8C" w:rsidRDefault="00520A8C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35205703" w:history="1">
            <w:r w:rsidRPr="00533218">
              <w:rPr>
                <w:rStyle w:val="Hipercze"/>
                <w:rFonts w:eastAsia="Times New Roman"/>
                <w:noProof/>
                <w:lang w:eastAsia="pl-PL"/>
              </w:rPr>
              <w:t>2.1 Zasoby przyrodnicze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_Toc135205703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91D0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3C9172" w14:textId="546A9F5B" w:rsidR="00520A8C" w:rsidRDefault="00520A8C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35205704" w:history="1">
            <w:r w:rsidRPr="00533218">
              <w:rPr>
                <w:rStyle w:val="Hipercze"/>
                <w:rFonts w:eastAsia="Times New Roman"/>
                <w:noProof/>
                <w:lang w:eastAsia="pl-PL"/>
              </w:rPr>
              <w:t>2.2 Infrastruktura społeczna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_Toc135205704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91D0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A499C9" w14:textId="06667D28" w:rsidR="00520A8C" w:rsidRDefault="00520A8C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35205705" w:history="1">
            <w:r w:rsidRPr="00533218">
              <w:rPr>
                <w:rStyle w:val="Hipercze"/>
                <w:rFonts w:eastAsia="Times New Roman"/>
                <w:noProof/>
                <w:lang w:eastAsia="pl-PL"/>
              </w:rPr>
              <w:t>2.3 Infrastruktura techniczna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_Toc135205705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91D0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AC5F8E" w14:textId="2A5E34E7" w:rsidR="00520A8C" w:rsidRDefault="00520A8C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35205706" w:history="1">
            <w:r w:rsidRPr="00533218">
              <w:rPr>
                <w:rStyle w:val="Hipercze"/>
                <w:rFonts w:eastAsia="Times New Roman"/>
                <w:noProof/>
                <w:lang w:eastAsia="pl-PL"/>
              </w:rPr>
              <w:t>2.4 Gospodarka i rolnictwo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_Toc135205706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91D0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DA9284" w14:textId="1EEF26E2" w:rsidR="00520A8C" w:rsidRDefault="00520A8C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u w:val="none"/>
              <w:lang w:eastAsia="pl-PL"/>
              <w14:ligatures w14:val="standardContextual"/>
            </w:rPr>
          </w:pPr>
          <w:hyperlink w:anchor="_Toc135205707" w:history="1">
            <w:r w:rsidRPr="00533218">
              <w:rPr>
                <w:rStyle w:val="Hipercze"/>
                <w:rFonts w:eastAsia="Times New Roman"/>
                <w:noProof/>
                <w:lang w:eastAsia="pl-PL"/>
              </w:rPr>
              <w:t>3. Analiza SWOT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_Toc135205707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91D0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33BA2D" w14:textId="172D0507" w:rsidR="00520A8C" w:rsidRDefault="00520A8C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35205708" w:history="1">
            <w:r w:rsidRPr="00533218">
              <w:rPr>
                <w:rStyle w:val="Hipercze"/>
                <w:rFonts w:eastAsia="Times New Roman"/>
                <w:noProof/>
                <w:lang w:eastAsia="pl-PL"/>
              </w:rPr>
              <w:t>3.1 Mocne strony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_Toc135205708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91D0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7A43A9" w14:textId="245F7570" w:rsidR="00520A8C" w:rsidRDefault="00520A8C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35205709" w:history="1">
            <w:r w:rsidRPr="00533218">
              <w:rPr>
                <w:rStyle w:val="Hipercze"/>
                <w:rFonts w:eastAsia="Times New Roman"/>
                <w:noProof/>
                <w:lang w:eastAsia="pl-PL"/>
              </w:rPr>
              <w:t>3.2 Słabe strony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_Toc135205709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91D0C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829936" w14:textId="2B36E6E5" w:rsidR="00520A8C" w:rsidRDefault="00520A8C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35205710" w:history="1">
            <w:r w:rsidRPr="00533218">
              <w:rPr>
                <w:rStyle w:val="Hipercze"/>
                <w:rFonts w:eastAsia="Times New Roman"/>
                <w:noProof/>
                <w:lang w:eastAsia="pl-PL"/>
              </w:rPr>
              <w:t>3.3 Szanse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_Toc135205710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91D0C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3C9F43" w14:textId="06F1EDD4" w:rsidR="00520A8C" w:rsidRDefault="00520A8C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35205711" w:history="1">
            <w:r w:rsidRPr="00533218">
              <w:rPr>
                <w:rStyle w:val="Hipercze"/>
                <w:rFonts w:eastAsia="Times New Roman"/>
                <w:noProof/>
                <w:lang w:eastAsia="pl-PL"/>
              </w:rPr>
              <w:t>3.4 Zagrożenia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_Toc135205711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91D0C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B67D5E" w14:textId="79424694" w:rsidR="00520A8C" w:rsidRDefault="00520A8C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u w:val="none"/>
              <w:lang w:eastAsia="pl-PL"/>
              <w14:ligatures w14:val="standardContextual"/>
            </w:rPr>
          </w:pPr>
          <w:hyperlink w:anchor="_Toc135205712" w:history="1">
            <w:r w:rsidRPr="00533218">
              <w:rPr>
                <w:rStyle w:val="Hipercze"/>
                <w:rFonts w:eastAsia="Times New Roman"/>
                <w:noProof/>
                <w:lang w:eastAsia="pl-PL"/>
              </w:rPr>
              <w:t>4. Planowe kierunki rozwoju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_Toc135205712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91D0C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F4698C" w14:textId="09842BB1" w:rsidR="00520A8C" w:rsidRDefault="00520A8C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35205713" w:history="1">
            <w:r w:rsidRPr="00533218">
              <w:rPr>
                <w:rStyle w:val="Hipercze"/>
                <w:rFonts w:eastAsia="Times New Roman"/>
                <w:noProof/>
                <w:lang w:eastAsia="pl-PL"/>
              </w:rPr>
              <w:t>4.1 Wizja rozwoju miejscowości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_Toc135205713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91D0C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820E01" w14:textId="6F05BDB3" w:rsidR="00520A8C" w:rsidRDefault="00520A8C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35205714" w:history="1">
            <w:r w:rsidRPr="00533218">
              <w:rPr>
                <w:rStyle w:val="Hipercze"/>
                <w:rFonts w:eastAsia="Times New Roman"/>
                <w:noProof/>
                <w:lang w:eastAsia="pl-PL"/>
              </w:rPr>
              <w:t>4.2 Cele strategiczne i działania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_Toc135205714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91D0C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6016CD" w14:textId="4C0F3F02" w:rsidR="00520A8C" w:rsidRDefault="00520A8C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lang w:eastAsia="pl-PL"/>
              <w14:ligatures w14:val="standardContextual"/>
            </w:rPr>
          </w:pPr>
          <w:hyperlink w:anchor="_Toc135205715" w:history="1">
            <w:r w:rsidRPr="00533218">
              <w:rPr>
                <w:rStyle w:val="Hipercze"/>
                <w:rFonts w:eastAsia="Times New Roman"/>
                <w:noProof/>
                <w:lang w:eastAsia="pl-PL"/>
              </w:rPr>
              <w:t>4.3 Szacunkowy koszt i harmonogram działań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_Toc135205715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91D0C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79987" w14:textId="5EF45B3B" w:rsidR="00520A8C" w:rsidRDefault="00520A8C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u w:val="none"/>
              <w:lang w:eastAsia="pl-PL"/>
              <w14:ligatures w14:val="standardContextual"/>
            </w:rPr>
          </w:pPr>
          <w:hyperlink w:anchor="_Toc135205716" w:history="1">
            <w:r w:rsidRPr="00533218">
              <w:rPr>
                <w:rStyle w:val="Hipercze"/>
                <w:rFonts w:eastAsia="Times New Roman"/>
                <w:noProof/>
                <w:lang w:eastAsia="pl-PL"/>
              </w:rPr>
              <w:t>5. System wdrażania i monitoringu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_Toc135205716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91D0C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A9AED4" w14:textId="07DB25FB" w:rsidR="00520A8C" w:rsidRDefault="00520A8C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u w:val="none"/>
              <w:lang w:eastAsia="pl-PL"/>
              <w14:ligatures w14:val="standardContextual"/>
            </w:rPr>
          </w:pPr>
          <w:hyperlink w:anchor="_Toc135205717" w:history="1">
            <w:r w:rsidRPr="00533218">
              <w:rPr>
                <w:rStyle w:val="Hipercze"/>
                <w:rFonts w:eastAsia="Times New Roman"/>
                <w:noProof/>
                <w:lang w:eastAsia="pl-PL"/>
              </w:rPr>
              <w:t>6. Podsumowanie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_Toc135205717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91D0C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B358C0" w14:textId="34A4CC3D" w:rsidR="00D27EFD" w:rsidRDefault="00D27EFD">
          <w:r>
            <w:rPr>
              <w:b/>
              <w:bCs/>
            </w:rPr>
            <w:fldChar w:fldCharType="end"/>
          </w:r>
        </w:p>
      </w:sdtContent>
    </w:sdt>
    <w:p w14:paraId="10AF9A2A" w14:textId="00B555C3" w:rsidR="00A54494" w:rsidRPr="00EB57F0" w:rsidRDefault="00A54494" w:rsidP="00EB57F0">
      <w:pPr>
        <w:rPr>
          <w:rFonts w:ascii="Times New Roman" w:hAnsi="Times New Roman" w:cs="Times New Roman"/>
          <w:sz w:val="32"/>
          <w:szCs w:val="32"/>
        </w:rPr>
      </w:pPr>
    </w:p>
    <w:p w14:paraId="20E953CE" w14:textId="77777777" w:rsidR="00A30CB5" w:rsidRDefault="00A30CB5" w:rsidP="00A30CB5">
      <w:pPr>
        <w:autoSpaceDE w:val="0"/>
        <w:autoSpaceDN w:val="0"/>
        <w:adjustRightInd w:val="0"/>
        <w:spacing w:before="82"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</w:p>
    <w:p w14:paraId="3D4EC8F4" w14:textId="7D3B98D3" w:rsidR="00B941DA" w:rsidRPr="00A30CB5" w:rsidRDefault="001442A3" w:rsidP="00EB57F0">
      <w:pPr>
        <w:pStyle w:val="Nagwek1"/>
        <w:rPr>
          <w:rFonts w:eastAsia="Times New Roman"/>
          <w:lang w:eastAsia="pl-PL"/>
        </w:rPr>
      </w:pPr>
      <w:bookmarkStart w:id="0" w:name="_Toc135205695"/>
      <w:r w:rsidRPr="00A30CB5">
        <w:rPr>
          <w:rFonts w:eastAsia="Times New Roman"/>
          <w:lang w:eastAsia="pl-PL"/>
        </w:rPr>
        <w:lastRenderedPageBreak/>
        <w:t>Wstęp</w:t>
      </w:r>
      <w:bookmarkEnd w:id="0"/>
    </w:p>
    <w:p w14:paraId="579A1040" w14:textId="4C6E4403" w:rsidR="001442A3" w:rsidRDefault="001442A3" w:rsidP="001442A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4D43ECE" w14:textId="3AC473F3" w:rsidR="001442A3" w:rsidRPr="00D978EF" w:rsidRDefault="001442A3" w:rsidP="00A30CB5">
      <w:pPr>
        <w:autoSpaceDE w:val="0"/>
        <w:autoSpaceDN w:val="0"/>
        <w:adjustRightInd w:val="0"/>
        <w:spacing w:before="192" w:after="0" w:line="360" w:lineRule="auto"/>
        <w:ind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Konieczność opracowania Planu Odnowy Miejscowości w sposób formalny wynika </w:t>
      </w:r>
      <w:r w:rsid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wytycznych Programu Rozwoju Obszarów Wiejskich, a w szczególności wytycznych Osi 3 PROW – Działanie Odnowa i Rozwój Wsi. Oś 3 zakłada między innymi wspieranie działań mających wpływać na poprawę jakości życia na obszarach wiejskich poprzez zaspokojenie potrzeb społecznych i kulturalnych mieszkańców wsi. </w:t>
      </w:r>
    </w:p>
    <w:p w14:paraId="5D7A1683" w14:textId="5E1B9FD9" w:rsidR="001442A3" w:rsidRPr="00D978EF" w:rsidRDefault="001442A3" w:rsidP="00A30CB5">
      <w:pPr>
        <w:autoSpaceDE w:val="0"/>
        <w:autoSpaceDN w:val="0"/>
        <w:adjustRightInd w:val="0"/>
        <w:spacing w:before="192" w:after="0" w:line="360" w:lineRule="auto"/>
        <w:ind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Warunkiem uzyskania wsparcia ze środków unijnych jest stworzenie Planu Odnowy Miejscowości, który zgodny </w:t>
      </w:r>
      <w:r w:rsidR="003E2D8F"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jest </w:t>
      </w:r>
      <w:r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 </w:t>
      </w:r>
      <w:r w:rsidR="00632108"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t>innymi dokumentami strategicznymi o charakterze</w:t>
      </w:r>
      <w:r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lokalnym, regionalnym, krajowym. Dlatego też Plan Odnowy Miejscowości </w:t>
      </w:r>
      <w:r w:rsidR="00D978EF"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t>Mójcza</w:t>
      </w:r>
      <w:r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wpisuje się w Plan Rozwoju Lokalnego Gminy Daleszyce, Strategię Rozwoju Województwa </w:t>
      </w:r>
      <w:r w:rsidR="00500EC4"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t>Świętokrzyskiego</w:t>
      </w:r>
      <w:r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Strategię Rozwoju Kraju oraz Strategię Rozwoju Obszarów Wiejskich </w:t>
      </w:r>
      <w:r w:rsidR="00D978EF"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t>i Rolnictwa na lata 20</w:t>
      </w:r>
      <w:r w:rsidR="00500EC4"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t>14</w:t>
      </w:r>
      <w:r w:rsidR="003E2D8F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t>20</w:t>
      </w:r>
      <w:r w:rsidR="00500EC4"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t>20</w:t>
      </w:r>
      <w:r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2FBE89D7" w14:textId="3357DB77" w:rsidR="001442A3" w:rsidRPr="00D978EF" w:rsidRDefault="001442A3" w:rsidP="00A30CB5">
      <w:pPr>
        <w:autoSpaceDE w:val="0"/>
        <w:autoSpaceDN w:val="0"/>
        <w:adjustRightInd w:val="0"/>
        <w:spacing w:before="192" w:after="0" w:line="360" w:lineRule="auto"/>
        <w:ind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t>Plan Odnowy Miejscowości jest jednym z elementów wpływających na rozwój, odnowę wsi oraz poprawę warunków pracy i życia mieszkańców. Opracowanie i uchwalenie takiego dokumentu stanowi niezbędny warunek przy ubieganiu się o środki finansowe w ramach Programu Rozwoju Obszarów Wiejskich na lata 20</w:t>
      </w:r>
      <w:r w:rsidR="00500EC4"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t>14</w:t>
      </w:r>
      <w:r w:rsidR="003E2D8F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t>20</w:t>
      </w:r>
      <w:r w:rsidR="00500EC4"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t>20.</w:t>
      </w:r>
      <w:r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Działanie </w:t>
      </w:r>
      <w:r w:rsidR="00500EC4"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„Podstawowe usługi </w:t>
      </w:r>
      <w:r w:rsid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500EC4"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t>i odnowa wsi na obszarach wiejskich”</w:t>
      </w:r>
      <w:r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3BBAC650" w14:textId="10E9632D" w:rsidR="001442A3" w:rsidRPr="00D978EF" w:rsidRDefault="001442A3" w:rsidP="00A30CB5">
      <w:pPr>
        <w:autoSpaceDE w:val="0"/>
        <w:autoSpaceDN w:val="0"/>
        <w:adjustRightInd w:val="0"/>
        <w:spacing w:before="192" w:after="0" w:line="360" w:lineRule="auto"/>
        <w:ind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Plan Odnowy Miejscowości </w:t>
      </w:r>
      <w:r w:rsidR="00A70F9A">
        <w:rPr>
          <w:rFonts w:ascii="Times New Roman" w:eastAsia="Times New Roman" w:hAnsi="Times New Roman" w:cs="Times New Roman"/>
          <w:sz w:val="24"/>
          <w:szCs w:val="24"/>
          <w:lang w:eastAsia="pl-PL"/>
        </w:rPr>
        <w:t>Mójcza</w:t>
      </w:r>
      <w:r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jest dokumentem o charakterze planowania strategicznego i ma na celu stworzenie szczegółowej koncepcji i wizji rozwoju danej miejscowości. Odnowa i rozwój wsi jest wypadkową wielu działań, wśród których pierwsze miejsce zajmuje aktywność, zaangażowanie i solidarna postawa mieszkańców, dlatego też </w:t>
      </w:r>
      <w:r w:rsidR="00D978EF"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przygotowaniu dokumentu od samego początku uczestniczyli aktywnie mieszkańcy </w:t>
      </w:r>
      <w:r w:rsidR="00D978EF"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t>Mójczy</w:t>
      </w:r>
      <w:r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3D33FBFC" w14:textId="50C9A580" w:rsidR="00E51917" w:rsidRPr="00D978EF" w:rsidRDefault="001442A3" w:rsidP="00A30CB5">
      <w:pPr>
        <w:autoSpaceDE w:val="0"/>
        <w:autoSpaceDN w:val="0"/>
        <w:adjustRightInd w:val="0"/>
        <w:spacing w:before="192" w:after="0" w:line="360" w:lineRule="auto"/>
        <w:ind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t>Plan Odnowy Miejscowości zawiera działania długofalowe, określone w horyzoncie czasowym na lata 20</w:t>
      </w:r>
      <w:r w:rsidR="00500EC4"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="00D978EF"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t>3</w:t>
      </w:r>
      <w:r w:rsidR="003E2D8F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t>202</w:t>
      </w:r>
      <w:r w:rsidR="003E2D8F">
        <w:rPr>
          <w:rFonts w:ascii="Times New Roman" w:eastAsia="Times New Roman" w:hAnsi="Times New Roman" w:cs="Times New Roman"/>
          <w:sz w:val="24"/>
          <w:szCs w:val="24"/>
          <w:lang w:eastAsia="pl-PL"/>
        </w:rPr>
        <w:t>9</w:t>
      </w:r>
      <w:r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Określa generalny kierunek rozwoju oraz przedstawia metody </w:t>
      </w:r>
      <w:r w:rsidR="003E2D8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978EF">
        <w:rPr>
          <w:rFonts w:ascii="Times New Roman" w:eastAsia="Times New Roman" w:hAnsi="Times New Roman" w:cs="Times New Roman"/>
          <w:sz w:val="24"/>
          <w:szCs w:val="24"/>
          <w:lang w:eastAsia="pl-PL"/>
        </w:rPr>
        <w:t>i narzędzia jego wdrażania. Ponadto umożliwia planowe realizowanie działań ukierunkowanych na tworzenie jak najkorzystniejszych warunków rozwoju wsi i życia mieszkańców.</w:t>
      </w:r>
    </w:p>
    <w:p w14:paraId="6D4F2949" w14:textId="3BF31193" w:rsidR="00E51917" w:rsidRPr="008A27AF" w:rsidRDefault="00E51917" w:rsidP="008A27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479DF6E" w14:textId="3BEB7337" w:rsidR="00E51917" w:rsidRPr="008F53FB" w:rsidRDefault="00E51917" w:rsidP="00EB57F0">
      <w:pPr>
        <w:pStyle w:val="Nagwek1"/>
        <w:rPr>
          <w:rFonts w:eastAsia="Times New Roman"/>
          <w:lang w:eastAsia="pl-PL"/>
        </w:rPr>
      </w:pPr>
      <w:bookmarkStart w:id="1" w:name="_Toc135205696"/>
      <w:r>
        <w:rPr>
          <w:rFonts w:eastAsia="Times New Roman"/>
          <w:lang w:eastAsia="pl-PL"/>
        </w:rPr>
        <w:lastRenderedPageBreak/>
        <w:t>1</w:t>
      </w:r>
      <w:r w:rsidRPr="008F53FB">
        <w:rPr>
          <w:rFonts w:eastAsia="Times New Roman"/>
          <w:lang w:eastAsia="pl-PL"/>
        </w:rPr>
        <w:t>. Charakterystyka Miejscowości</w:t>
      </w:r>
      <w:bookmarkEnd w:id="1"/>
    </w:p>
    <w:p w14:paraId="427D5341" w14:textId="20151A59" w:rsidR="00E51917" w:rsidRPr="00E51917" w:rsidRDefault="00E51917" w:rsidP="00EB57F0">
      <w:pPr>
        <w:pStyle w:val="Nagwek2"/>
        <w:rPr>
          <w:rFonts w:eastAsia="Times New Roman"/>
          <w:lang w:eastAsia="pl-PL"/>
        </w:rPr>
      </w:pPr>
      <w:bookmarkStart w:id="2" w:name="_Toc135205697"/>
      <w:r w:rsidRPr="00E51917">
        <w:rPr>
          <w:rFonts w:eastAsia="Times New Roman"/>
          <w:lang w:eastAsia="pl-PL"/>
        </w:rPr>
        <w:t>1.1   Położenie</w:t>
      </w:r>
      <w:bookmarkEnd w:id="2"/>
    </w:p>
    <w:p w14:paraId="5CEFCBB7" w14:textId="77777777" w:rsidR="00E51917" w:rsidRPr="008F53FB" w:rsidRDefault="00E51917" w:rsidP="00E51917">
      <w:pPr>
        <w:autoSpaceDE w:val="0"/>
        <w:autoSpaceDN w:val="0"/>
        <w:adjustRightInd w:val="0"/>
        <w:spacing w:after="0" w:line="240" w:lineRule="exact"/>
        <w:ind w:firstLine="54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766702EB" w14:textId="1AE0A808" w:rsidR="00E51917" w:rsidRPr="008F53FB" w:rsidRDefault="00E51917" w:rsidP="008001CA">
      <w:pPr>
        <w:autoSpaceDE w:val="0"/>
        <w:autoSpaceDN w:val="0"/>
        <w:adjustRightInd w:val="0"/>
        <w:spacing w:before="192" w:after="0" w:line="360" w:lineRule="auto"/>
        <w:ind w:firstLine="542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</w:pPr>
      <w:r w:rsidRPr="008F53F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Miejscowość </w:t>
      </w:r>
      <w:r w:rsidR="00776C13">
        <w:rPr>
          <w:rFonts w:ascii="Times New Roman" w:eastAsia="Times New Roman" w:hAnsi="Times New Roman" w:cs="Times New Roman"/>
          <w:sz w:val="24"/>
          <w:szCs w:val="24"/>
          <w:lang w:eastAsia="pl-PL"/>
        </w:rPr>
        <w:t>Mójcza</w:t>
      </w:r>
      <w:r w:rsidRPr="008F53F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położona jest w Gminie Daleszyce, w powiecie kieleckim, województwie świętokrzyskim. Jest jednym z 18 sołectw wyodrębnionych w podziale administracyjnym, a jej współrzędne geograficzne to 50° </w:t>
      </w:r>
      <w:r w:rsidR="00776C13">
        <w:rPr>
          <w:rFonts w:ascii="Times New Roman" w:eastAsia="Times New Roman" w:hAnsi="Times New Roman" w:cs="Times New Roman"/>
          <w:sz w:val="24"/>
          <w:szCs w:val="24"/>
          <w:lang w:eastAsia="pl-PL"/>
        </w:rPr>
        <w:t>50</w:t>
      </w:r>
      <w:r w:rsidRPr="008F53F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' </w:t>
      </w:r>
      <w:r w:rsidR="00F22BA6">
        <w:rPr>
          <w:rFonts w:ascii="Times New Roman" w:eastAsia="Times New Roman" w:hAnsi="Times New Roman" w:cs="Times New Roman"/>
          <w:sz w:val="24"/>
          <w:szCs w:val="24"/>
          <w:lang w:eastAsia="pl-PL"/>
        </w:rPr>
        <w:t>3</w:t>
      </w:r>
      <w:r w:rsidR="003D50D1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Pr="008F53FB">
        <w:rPr>
          <w:rFonts w:ascii="Times New Roman" w:eastAsia="Times New Roman" w:hAnsi="Times New Roman" w:cs="Times New Roman"/>
          <w:sz w:val="24"/>
          <w:szCs w:val="24"/>
          <w:lang w:eastAsia="pl-PL"/>
        </w:rPr>
        <w:t>" N, 20° 4</w:t>
      </w:r>
      <w:r w:rsidR="003D50D1">
        <w:rPr>
          <w:rFonts w:ascii="Times New Roman" w:eastAsia="Times New Roman" w:hAnsi="Times New Roman" w:cs="Times New Roman"/>
          <w:sz w:val="24"/>
          <w:szCs w:val="24"/>
          <w:lang w:eastAsia="pl-PL"/>
        </w:rPr>
        <w:t>0</w:t>
      </w:r>
      <w:r w:rsidRPr="008F53F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' </w:t>
      </w:r>
      <w:r w:rsidR="003D50D1">
        <w:rPr>
          <w:rFonts w:ascii="Times New Roman" w:eastAsia="Times New Roman" w:hAnsi="Times New Roman" w:cs="Times New Roman"/>
          <w:sz w:val="24"/>
          <w:szCs w:val="24"/>
          <w:lang w:eastAsia="pl-PL"/>
        </w:rPr>
        <w:t>55</w:t>
      </w:r>
      <w:r w:rsidRPr="008F53F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" E. </w:t>
      </w:r>
    </w:p>
    <w:p w14:paraId="68E7F099" w14:textId="77777777" w:rsidR="00E51917" w:rsidRPr="008F53FB" w:rsidRDefault="00E51917" w:rsidP="00E51917">
      <w:pPr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4AC68A4E" w14:textId="533A2D47" w:rsidR="0083127C" w:rsidRPr="008F53FB" w:rsidRDefault="00E51917" w:rsidP="00E51917">
      <w:pPr>
        <w:autoSpaceDE w:val="0"/>
        <w:autoSpaceDN w:val="0"/>
        <w:adjustRightInd w:val="0"/>
        <w:spacing w:before="125" w:after="0" w:line="240" w:lineRule="auto"/>
        <w:rPr>
          <w:rFonts w:ascii="Times New Roman" w:eastAsia="Times New Roman" w:hAnsi="Times New Roman" w:cs="Times New Roman"/>
          <w:b/>
          <w:bCs/>
          <w:lang w:eastAsia="pl-PL"/>
        </w:rPr>
      </w:pPr>
      <w:r w:rsidRPr="008F53FB">
        <w:rPr>
          <w:rFonts w:ascii="Times New Roman" w:eastAsia="Times New Roman" w:hAnsi="Times New Roman" w:cs="Times New Roman"/>
          <w:b/>
          <w:bCs/>
          <w:lang w:eastAsia="pl-PL"/>
        </w:rPr>
        <w:t xml:space="preserve">Rysunek 1. Położenie miejscowości </w:t>
      </w:r>
      <w:r w:rsidR="00776C13">
        <w:rPr>
          <w:rFonts w:ascii="Times New Roman" w:eastAsia="Times New Roman" w:hAnsi="Times New Roman" w:cs="Times New Roman"/>
          <w:b/>
          <w:bCs/>
          <w:lang w:eastAsia="pl-PL"/>
        </w:rPr>
        <w:t>Mójcza</w:t>
      </w:r>
      <w:r w:rsidR="002E4918">
        <w:rPr>
          <w:rFonts w:ascii="Times New Roman" w:eastAsia="Times New Roman" w:hAnsi="Times New Roman" w:cs="Times New Roman"/>
          <w:b/>
          <w:bCs/>
          <w:lang w:eastAsia="pl-PL"/>
        </w:rPr>
        <w:br/>
      </w:r>
    </w:p>
    <w:p w14:paraId="49458C9E" w14:textId="145FE248" w:rsidR="00E51917" w:rsidRPr="0083127C" w:rsidRDefault="002E4918" w:rsidP="00E51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0"/>
          <w:szCs w:val="20"/>
        </w:rPr>
        <w:drawing>
          <wp:inline distT="0" distB="0" distL="0" distR="0" wp14:anchorId="34DEBC79" wp14:editId="6B513AF2">
            <wp:extent cx="5743575" cy="347662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917" w:rsidRPr="0083127C">
        <w:rPr>
          <w:rFonts w:ascii="Times New Roman" w:hAnsi="Times New Roman" w:cs="Times New Roman"/>
          <w:i/>
          <w:iCs/>
          <w:sz w:val="20"/>
          <w:szCs w:val="20"/>
        </w:rPr>
        <w:t>Źródło:</w:t>
      </w:r>
      <w:r w:rsidR="00083B5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E51917" w:rsidRPr="0083127C">
        <w:rPr>
          <w:rFonts w:ascii="Times New Roman" w:hAnsi="Times New Roman" w:cs="Times New Roman"/>
          <w:i/>
          <w:iCs/>
          <w:sz w:val="20"/>
          <w:szCs w:val="20"/>
        </w:rPr>
        <w:t>www.mapa.szukacz.pl</w:t>
      </w:r>
    </w:p>
    <w:p w14:paraId="0C305D66" w14:textId="77777777" w:rsidR="00E51917" w:rsidRDefault="00E51917" w:rsidP="00E51917">
      <w:pPr>
        <w:rPr>
          <w:rFonts w:ascii="Times New Roman" w:hAnsi="Times New Roman" w:cs="Times New Roman"/>
        </w:rPr>
      </w:pPr>
    </w:p>
    <w:p w14:paraId="17E93862" w14:textId="4769E65C" w:rsidR="00E51917" w:rsidRPr="00A06B07" w:rsidRDefault="00E51917" w:rsidP="00EB57F0">
      <w:pPr>
        <w:pStyle w:val="Nagwek2"/>
        <w:rPr>
          <w:sz w:val="24"/>
          <w:szCs w:val="24"/>
        </w:rPr>
      </w:pPr>
      <w:bookmarkStart w:id="3" w:name="_Toc135205698"/>
      <w:r w:rsidRPr="00E51917">
        <w:rPr>
          <w:rFonts w:eastAsia="Times New Roman"/>
          <w:lang w:eastAsia="pl-PL"/>
        </w:rPr>
        <w:t>1.2   Przynależność administracyjna</w:t>
      </w:r>
      <w:bookmarkEnd w:id="3"/>
    </w:p>
    <w:p w14:paraId="4C774D9C" w14:textId="40857315" w:rsidR="00E51917" w:rsidRDefault="00E51917" w:rsidP="00E51917">
      <w:pPr>
        <w:pStyle w:val="Akapitzlist"/>
        <w:spacing w:line="276" w:lineRule="auto"/>
        <w:ind w:left="780"/>
        <w:rPr>
          <w:rFonts w:ascii="Times New Roman" w:hAnsi="Times New Roman" w:cs="Times New Roman"/>
          <w:sz w:val="24"/>
          <w:szCs w:val="24"/>
        </w:rPr>
      </w:pPr>
    </w:p>
    <w:p w14:paraId="03FD6A5C" w14:textId="33007FD5" w:rsidR="008001CA" w:rsidRDefault="008001CA" w:rsidP="00580185">
      <w:pPr>
        <w:autoSpaceDE w:val="0"/>
        <w:autoSpaceDN w:val="0"/>
        <w:adjustRightInd w:val="0"/>
        <w:spacing w:before="86" w:after="0" w:line="360" w:lineRule="auto"/>
        <w:ind w:firstLine="53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01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Miasto i gmina Daleszyce </w:t>
      </w:r>
      <w:r w:rsidR="00B351D9">
        <w:rPr>
          <w:rFonts w:ascii="Times New Roman" w:eastAsia="Times New Roman" w:hAnsi="Times New Roman" w:cs="Times New Roman"/>
          <w:sz w:val="24"/>
          <w:szCs w:val="24"/>
          <w:lang w:eastAsia="pl-PL"/>
        </w:rPr>
        <w:t>j</w:t>
      </w:r>
      <w:r w:rsidRPr="008001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est największą gminą powiatu ziemskiego kieleckiego oraz jedną z największych w województwie świętokrzyskim. </w:t>
      </w:r>
    </w:p>
    <w:p w14:paraId="35CC5F81" w14:textId="7BAA08C9" w:rsidR="008001CA" w:rsidRDefault="008001CA" w:rsidP="00580185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01CA">
        <w:rPr>
          <w:rFonts w:ascii="Times New Roman" w:eastAsia="Times New Roman" w:hAnsi="Times New Roman" w:cs="Times New Roman"/>
          <w:sz w:val="24"/>
          <w:szCs w:val="24"/>
          <w:lang w:eastAsia="pl-PL"/>
        </w:rPr>
        <w:t>W skład gminy wchodzi 1</w:t>
      </w:r>
      <w:r w:rsidR="00632108">
        <w:rPr>
          <w:rFonts w:ascii="Times New Roman" w:eastAsia="Times New Roman" w:hAnsi="Times New Roman" w:cs="Times New Roman"/>
          <w:sz w:val="24"/>
          <w:szCs w:val="24"/>
          <w:lang w:eastAsia="pl-PL"/>
        </w:rPr>
        <w:t>7</w:t>
      </w:r>
      <w:r w:rsidRPr="008001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sołectw</w:t>
      </w:r>
      <w:r w:rsidR="00580185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63210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001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tj</w:t>
      </w:r>
      <w:r w:rsidR="0086125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8001CA">
        <w:rPr>
          <w:rFonts w:ascii="Times New Roman" w:eastAsia="Times New Roman" w:hAnsi="Times New Roman" w:cs="Times New Roman"/>
          <w:sz w:val="24"/>
          <w:szCs w:val="24"/>
          <w:lang w:eastAsia="pl-PL"/>
        </w:rPr>
        <w:t>: Borków, Brzechów, Cisów,</w:t>
      </w:r>
      <w:r w:rsidR="0063210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001CA">
        <w:rPr>
          <w:rFonts w:ascii="Times New Roman" w:eastAsia="Times New Roman" w:hAnsi="Times New Roman" w:cs="Times New Roman"/>
          <w:sz w:val="24"/>
          <w:szCs w:val="24"/>
          <w:lang w:eastAsia="pl-PL"/>
        </w:rPr>
        <w:t>Danków-Wójtostwo, Komórki, Kranów, Marzysz, Mójcza, Niestachów, Niwy, Sieraków, Słopiec, Smyków, Suków, Szczecno, Trzemosna, Widełki</w:t>
      </w:r>
      <w:r w:rsidR="0063210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80185">
        <w:rPr>
          <w:rFonts w:ascii="Times New Roman" w:eastAsia="Times New Roman" w:hAnsi="Times New Roman" w:cs="Times New Roman"/>
          <w:sz w:val="24"/>
          <w:szCs w:val="24"/>
          <w:lang w:eastAsia="pl-PL"/>
        </w:rPr>
        <w:t>oraz</w:t>
      </w:r>
      <w:r w:rsidR="0063210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miasto Daleszyce</w:t>
      </w:r>
      <w:r w:rsidR="002E491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55A1D3D2" w14:textId="78716B12" w:rsidR="008A27AF" w:rsidRDefault="008001CA" w:rsidP="008A27AF">
      <w:pPr>
        <w:spacing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F53FB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 latach 1975-1998 miejscowość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jak i cała gmina</w:t>
      </w:r>
      <w:r w:rsidRPr="008F53F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administracyjnie należała do województwa kieleckiego</w:t>
      </w:r>
      <w:r w:rsidRPr="008F53F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footnoteReference w:id="1"/>
      </w:r>
      <w:r w:rsidR="00580185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8A27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14:paraId="0AE6D47B" w14:textId="43AA1CAA" w:rsidR="008001CA" w:rsidRDefault="00F22BA6" w:rsidP="0058018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MÓJCZA</w:t>
      </w:r>
      <w:r w:rsidR="008001CA" w:rsidRPr="008001C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 xml:space="preserve">GMINA </w:t>
      </w:r>
      <w:r w:rsidR="001B5C52"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 w:rsidR="008001CA" w:rsidRPr="008001C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DALESZYCE</w:t>
      </w:r>
      <w:r w:rsidR="008001CA" w:rsidRPr="008001C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 xml:space="preserve">POWIAT </w:t>
      </w:r>
      <w:r w:rsidR="001B5C52"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 w:rsidR="008001CA" w:rsidRPr="008001C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KIELECKI</w:t>
      </w:r>
      <w:r w:rsidR="008001CA" w:rsidRPr="008001C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 xml:space="preserve">WOJEWÓDZTWO </w:t>
      </w:r>
      <w:r w:rsidR="001B5C52"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 w:rsidR="008001CA" w:rsidRPr="008001C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ŚWIĘTOKRZYSKIE</w:t>
      </w:r>
      <w:r w:rsidR="008001CA" w:rsidRPr="008001C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</w:p>
    <w:p w14:paraId="42FD7737" w14:textId="2735E66E" w:rsidR="00473BC8" w:rsidRDefault="00473BC8" w:rsidP="00EB57F0">
      <w:pPr>
        <w:pStyle w:val="Nagwek2"/>
        <w:rPr>
          <w:rFonts w:eastAsia="Times New Roman"/>
          <w:lang w:eastAsia="pl-PL"/>
        </w:rPr>
      </w:pPr>
      <w:bookmarkStart w:id="4" w:name="_Toc135205699"/>
      <w:r w:rsidRPr="00E51917">
        <w:rPr>
          <w:rFonts w:eastAsia="Times New Roman"/>
          <w:lang w:eastAsia="pl-PL"/>
        </w:rPr>
        <w:t>1.</w:t>
      </w:r>
      <w:r>
        <w:rPr>
          <w:rFonts w:eastAsia="Times New Roman"/>
          <w:lang w:eastAsia="pl-PL"/>
        </w:rPr>
        <w:t>3</w:t>
      </w:r>
      <w:r w:rsidRPr="00E51917">
        <w:rPr>
          <w:rFonts w:eastAsia="Times New Roman"/>
          <w:lang w:eastAsia="pl-PL"/>
        </w:rPr>
        <w:t xml:space="preserve">   </w:t>
      </w:r>
      <w:r>
        <w:rPr>
          <w:rFonts w:eastAsia="Times New Roman"/>
          <w:lang w:eastAsia="pl-PL"/>
        </w:rPr>
        <w:t>Powierzchnia</w:t>
      </w:r>
      <w:bookmarkEnd w:id="4"/>
    </w:p>
    <w:p w14:paraId="7664FB9E" w14:textId="5C95D92C" w:rsidR="00473BC8" w:rsidRPr="00C44C0B" w:rsidRDefault="00473BC8" w:rsidP="00473BC8">
      <w:pPr>
        <w:autoSpaceDE w:val="0"/>
        <w:autoSpaceDN w:val="0"/>
        <w:adjustRightInd w:val="0"/>
        <w:spacing w:before="154" w:after="0" w:line="475" w:lineRule="exact"/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44C0B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="00C44C0B" w:rsidRPr="00C44C0B">
        <w:rPr>
          <w:rFonts w:ascii="Times New Roman" w:eastAsia="Times New Roman" w:hAnsi="Times New Roman" w:cs="Times New Roman"/>
          <w:sz w:val="24"/>
          <w:szCs w:val="24"/>
          <w:lang w:eastAsia="pl-PL"/>
        </w:rPr>
        <w:t>Mójcza</w:t>
      </w:r>
      <w:r w:rsidRPr="00C44C0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zajmuje powierzchnię </w:t>
      </w:r>
      <w:r w:rsidR="00C44C0B" w:rsidRPr="00C44C0B">
        <w:rPr>
          <w:rFonts w:ascii="Times New Roman" w:eastAsia="Times New Roman" w:hAnsi="Times New Roman" w:cs="Times New Roman"/>
          <w:sz w:val="24"/>
          <w:szCs w:val="24"/>
          <w:lang w:eastAsia="pl-PL"/>
        </w:rPr>
        <w:t>656,51</w:t>
      </w:r>
      <w:r w:rsidRPr="00C44C0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ha, w tym między innymi:</w:t>
      </w:r>
    </w:p>
    <w:p w14:paraId="05BCB520" w14:textId="33385341" w:rsidR="00A06B07" w:rsidRPr="00F22BA6" w:rsidRDefault="00473BC8" w:rsidP="00580185">
      <w:pPr>
        <w:autoSpaceDE w:val="0"/>
        <w:autoSpaceDN w:val="0"/>
        <w:adjustRightInd w:val="0"/>
        <w:spacing w:before="154" w:after="0" w:line="475" w:lineRule="exact"/>
        <w:ind w:left="851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C44C0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łąki </w:t>
      </w:r>
      <w:r w:rsidR="00C44C0B" w:rsidRPr="00C44C0B">
        <w:rPr>
          <w:rFonts w:ascii="Times New Roman" w:eastAsia="Times New Roman" w:hAnsi="Times New Roman" w:cs="Times New Roman"/>
          <w:sz w:val="24"/>
          <w:szCs w:val="24"/>
          <w:lang w:eastAsia="pl-PL"/>
        </w:rPr>
        <w:t>– 119,45 ha</w:t>
      </w:r>
      <w:r w:rsidR="00C44C0B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C44C0B" w:rsidRPr="00C44C0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- </w:t>
      </w:r>
      <w:r w:rsidRPr="00C44C0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pastwiska </w:t>
      </w:r>
      <w:r w:rsidR="001B5C52" w:rsidRPr="00C44C0B"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 w:rsidR="000E7791" w:rsidRPr="00C44C0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C44C0B" w:rsidRPr="00C44C0B">
        <w:rPr>
          <w:rFonts w:ascii="Times New Roman" w:eastAsia="Times New Roman" w:hAnsi="Times New Roman" w:cs="Times New Roman"/>
          <w:sz w:val="24"/>
          <w:szCs w:val="24"/>
          <w:lang w:eastAsia="pl-PL"/>
        </w:rPr>
        <w:t>15,84</w:t>
      </w:r>
      <w:r w:rsidR="000E7791" w:rsidRPr="00C44C0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ha</w:t>
      </w:r>
      <w:r w:rsidR="00C44C0B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C44C0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- lasy </w:t>
      </w:r>
      <w:r w:rsidR="001B5C52" w:rsidRPr="00C44C0B"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 w:rsidR="000E7791" w:rsidRPr="00C44C0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C44C0B" w:rsidRPr="00C44C0B">
        <w:rPr>
          <w:rFonts w:ascii="Times New Roman" w:eastAsia="Times New Roman" w:hAnsi="Times New Roman" w:cs="Times New Roman"/>
          <w:sz w:val="24"/>
          <w:szCs w:val="24"/>
          <w:lang w:eastAsia="pl-PL"/>
        </w:rPr>
        <w:t>178,51</w:t>
      </w:r>
      <w:r w:rsidR="000E7791" w:rsidRPr="00C44C0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ha</w:t>
      </w:r>
      <w:r w:rsidR="00C44C0B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C44C0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- grunty orne </w:t>
      </w:r>
      <w:r w:rsidR="001B5C52" w:rsidRPr="00C44C0B"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 w:rsidR="000E7791" w:rsidRPr="00C44C0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C44C0B" w:rsidRPr="00C44C0B">
        <w:rPr>
          <w:rFonts w:ascii="Times New Roman" w:eastAsia="Times New Roman" w:hAnsi="Times New Roman" w:cs="Times New Roman"/>
          <w:sz w:val="24"/>
          <w:szCs w:val="24"/>
          <w:lang w:eastAsia="pl-PL"/>
        </w:rPr>
        <w:t>295,98</w:t>
      </w:r>
      <w:r w:rsidR="000E7791" w:rsidRPr="00C44C0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ha</w:t>
      </w:r>
      <w:r w:rsidR="00C44C0B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F22BA6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br/>
      </w:r>
    </w:p>
    <w:p w14:paraId="44EB5801" w14:textId="58E3C850" w:rsidR="00473BC8" w:rsidRPr="00D95EC3" w:rsidRDefault="00473BC8" w:rsidP="00EB57F0">
      <w:pPr>
        <w:pStyle w:val="Nagwek2"/>
        <w:rPr>
          <w:rFonts w:eastAsia="Times New Roman"/>
          <w:lang w:eastAsia="pl-PL"/>
        </w:rPr>
      </w:pPr>
      <w:bookmarkStart w:id="5" w:name="_Toc135205700"/>
      <w:r w:rsidRPr="00D95EC3">
        <w:rPr>
          <w:rFonts w:eastAsia="Times New Roman"/>
          <w:lang w:eastAsia="pl-PL"/>
        </w:rPr>
        <w:t>1.4   Licz</w:t>
      </w:r>
      <w:r w:rsidR="00895E86" w:rsidRPr="00D95EC3">
        <w:rPr>
          <w:rFonts w:eastAsia="Times New Roman"/>
          <w:lang w:eastAsia="pl-PL"/>
        </w:rPr>
        <w:t>b</w:t>
      </w:r>
      <w:r w:rsidRPr="00D95EC3">
        <w:rPr>
          <w:rFonts w:eastAsia="Times New Roman"/>
          <w:lang w:eastAsia="pl-PL"/>
        </w:rPr>
        <w:t>a ludności</w:t>
      </w:r>
      <w:bookmarkEnd w:id="5"/>
      <w:r w:rsidRPr="00D95EC3">
        <w:rPr>
          <w:rFonts w:eastAsia="Times New Roman"/>
          <w:lang w:eastAsia="pl-PL"/>
        </w:rPr>
        <w:t xml:space="preserve"> </w:t>
      </w:r>
    </w:p>
    <w:p w14:paraId="180C8747" w14:textId="70A6977D" w:rsidR="00473BC8" w:rsidRPr="008B6C63" w:rsidRDefault="00473BC8" w:rsidP="00580185">
      <w:pPr>
        <w:autoSpaceDE w:val="0"/>
        <w:autoSpaceDN w:val="0"/>
        <w:adjustRightInd w:val="0"/>
        <w:spacing w:before="154" w:after="0" w:line="47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6C6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B6C63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Liczba mieszkańców miejscowości </w:t>
      </w:r>
      <w:r w:rsidR="00D978EF" w:rsidRPr="008B6C63">
        <w:rPr>
          <w:rFonts w:ascii="Times New Roman" w:eastAsia="Times New Roman" w:hAnsi="Times New Roman" w:cs="Times New Roman"/>
          <w:sz w:val="24"/>
          <w:szCs w:val="24"/>
          <w:lang w:eastAsia="pl-PL"/>
        </w:rPr>
        <w:t>Mójcza</w:t>
      </w:r>
      <w:r w:rsidRPr="008B6C6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wg stanu na dzień 2</w:t>
      </w:r>
      <w:r w:rsidR="00D978EF" w:rsidRPr="008B6C63">
        <w:rPr>
          <w:rFonts w:ascii="Times New Roman" w:eastAsia="Times New Roman" w:hAnsi="Times New Roman" w:cs="Times New Roman"/>
          <w:sz w:val="24"/>
          <w:szCs w:val="24"/>
          <w:lang w:eastAsia="pl-PL"/>
        </w:rPr>
        <w:t>8</w:t>
      </w:r>
      <w:r w:rsidRPr="008B6C63">
        <w:rPr>
          <w:rFonts w:ascii="Times New Roman" w:eastAsia="Times New Roman" w:hAnsi="Times New Roman" w:cs="Times New Roman"/>
          <w:sz w:val="24"/>
          <w:szCs w:val="24"/>
          <w:lang w:eastAsia="pl-PL"/>
        </w:rPr>
        <w:t>.0</w:t>
      </w:r>
      <w:r w:rsidR="00D978EF" w:rsidRPr="008B6C63">
        <w:rPr>
          <w:rFonts w:ascii="Times New Roman" w:eastAsia="Times New Roman" w:hAnsi="Times New Roman" w:cs="Times New Roman"/>
          <w:sz w:val="24"/>
          <w:szCs w:val="24"/>
          <w:lang w:eastAsia="pl-PL"/>
        </w:rPr>
        <w:t>4</w:t>
      </w:r>
      <w:r w:rsidRPr="008B6C63">
        <w:rPr>
          <w:rFonts w:ascii="Times New Roman" w:eastAsia="Times New Roman" w:hAnsi="Times New Roman" w:cs="Times New Roman"/>
          <w:sz w:val="24"/>
          <w:szCs w:val="24"/>
          <w:lang w:eastAsia="pl-PL"/>
        </w:rPr>
        <w:t>.20</w:t>
      </w:r>
      <w:r w:rsidR="008C2052" w:rsidRPr="008B6C63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="00D978EF" w:rsidRPr="008B6C6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3 </w:t>
      </w:r>
      <w:r w:rsidRPr="008B6C6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r. wynosiła </w:t>
      </w:r>
      <w:r w:rsidR="008B6C63" w:rsidRPr="008B6C63">
        <w:rPr>
          <w:rFonts w:ascii="Times New Roman" w:eastAsia="Times New Roman" w:hAnsi="Times New Roman" w:cs="Times New Roman"/>
          <w:sz w:val="24"/>
          <w:szCs w:val="24"/>
          <w:lang w:eastAsia="pl-PL"/>
        </w:rPr>
        <w:t>1352</w:t>
      </w:r>
      <w:r w:rsidRPr="008B6C6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osób. Struktura wiekowa ludności została przedstawiona w poniższej tabeli</w:t>
      </w:r>
      <w:r w:rsidR="00A70F9A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656E1FFB" w14:textId="5753D8AF" w:rsidR="008C2052" w:rsidRPr="008B6C63" w:rsidRDefault="00A30CB5" w:rsidP="00A30CB5">
      <w:pPr>
        <w:autoSpaceDE w:val="0"/>
        <w:autoSpaceDN w:val="0"/>
        <w:adjustRightInd w:val="0"/>
        <w:spacing w:before="154" w:after="0" w:line="475" w:lineRule="exac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6C63">
        <w:rPr>
          <w:rStyle w:val="FontStyle89"/>
        </w:rPr>
        <w:t xml:space="preserve">Tabela 1. </w:t>
      </w:r>
      <w:r w:rsidRPr="008B6C6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Liczba mieszkańców miejscowości </w:t>
      </w:r>
      <w:r w:rsidR="00A70F9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Mójcza</w:t>
      </w:r>
      <w:r w:rsidRPr="008B6C6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wg stanu na dzień 2</w:t>
      </w:r>
      <w:r w:rsidR="00C44C0B" w:rsidRPr="008B6C6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8</w:t>
      </w:r>
      <w:r w:rsidRPr="008B6C6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.0</w:t>
      </w:r>
      <w:r w:rsidR="00C44C0B" w:rsidRPr="008B6C6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4</w:t>
      </w:r>
      <w:r w:rsidRPr="008B6C6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.202</w:t>
      </w:r>
      <w:r w:rsidR="00C44C0B" w:rsidRPr="008B6C6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3 </w:t>
      </w:r>
      <w:r w:rsidRPr="008B6C6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</w:t>
      </w:r>
      <w:r w:rsidR="00C44C0B" w:rsidRPr="008B6C6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</w:p>
    <w:tbl>
      <w:tblPr>
        <w:tblStyle w:val="Tabela-Siatka"/>
        <w:tblW w:w="8854" w:type="dxa"/>
        <w:jc w:val="center"/>
        <w:tblLook w:val="04A0" w:firstRow="1" w:lastRow="0" w:firstColumn="1" w:lastColumn="0" w:noHBand="0" w:noVBand="1"/>
      </w:tblPr>
      <w:tblGrid>
        <w:gridCol w:w="3488"/>
        <w:gridCol w:w="2167"/>
        <w:gridCol w:w="1691"/>
        <w:gridCol w:w="1508"/>
      </w:tblGrid>
      <w:tr w:rsidR="00F22BA6" w:rsidRPr="00F22BA6" w14:paraId="229A3136" w14:textId="77777777" w:rsidTr="00580185">
        <w:trPr>
          <w:trHeight w:val="567"/>
          <w:jc w:val="center"/>
        </w:trPr>
        <w:tc>
          <w:tcPr>
            <w:tcW w:w="0" w:type="auto"/>
            <w:vAlign w:val="center"/>
          </w:tcPr>
          <w:p w14:paraId="5495ADC5" w14:textId="48A33627" w:rsidR="008C2052" w:rsidRPr="008B6C63" w:rsidRDefault="008C2052" w:rsidP="0058018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6C6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Wiek</w:t>
            </w:r>
          </w:p>
        </w:tc>
        <w:tc>
          <w:tcPr>
            <w:tcW w:w="0" w:type="auto"/>
            <w:vAlign w:val="center"/>
          </w:tcPr>
          <w:p w14:paraId="0D384299" w14:textId="67829786" w:rsidR="008C2052" w:rsidRPr="008B6C63" w:rsidRDefault="008C2052" w:rsidP="0058018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6C6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Mężczyźni</w:t>
            </w:r>
          </w:p>
        </w:tc>
        <w:tc>
          <w:tcPr>
            <w:tcW w:w="0" w:type="auto"/>
            <w:vAlign w:val="center"/>
          </w:tcPr>
          <w:p w14:paraId="425FADDD" w14:textId="74DAEB31" w:rsidR="008C2052" w:rsidRPr="008B6C63" w:rsidRDefault="008C2052" w:rsidP="0058018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6C6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Kobiety</w:t>
            </w:r>
          </w:p>
        </w:tc>
        <w:tc>
          <w:tcPr>
            <w:tcW w:w="0" w:type="auto"/>
            <w:vAlign w:val="center"/>
          </w:tcPr>
          <w:p w14:paraId="6B9DDFA8" w14:textId="191F7971" w:rsidR="008C2052" w:rsidRPr="008B6C63" w:rsidRDefault="008C2052" w:rsidP="0058018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6C6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Razem</w:t>
            </w:r>
          </w:p>
        </w:tc>
      </w:tr>
      <w:tr w:rsidR="00F22BA6" w:rsidRPr="00F22BA6" w14:paraId="53801256" w14:textId="77777777" w:rsidTr="00580185">
        <w:trPr>
          <w:trHeight w:val="567"/>
          <w:jc w:val="center"/>
        </w:trPr>
        <w:tc>
          <w:tcPr>
            <w:tcW w:w="0" w:type="auto"/>
            <w:vAlign w:val="center"/>
          </w:tcPr>
          <w:p w14:paraId="105E9DCA" w14:textId="052B5519" w:rsidR="008C2052" w:rsidRPr="008B6C63" w:rsidRDefault="001B5C52" w:rsidP="0058018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6C6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  <w:r w:rsidR="005801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</w:t>
            </w:r>
            <w:r w:rsidRPr="008B6C6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0" w:type="auto"/>
            <w:vAlign w:val="center"/>
          </w:tcPr>
          <w:p w14:paraId="18D81891" w14:textId="478239F2" w:rsidR="008C2052" w:rsidRPr="008B6C63" w:rsidRDefault="008B6C63" w:rsidP="0058018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6C6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108</w:t>
            </w:r>
          </w:p>
        </w:tc>
        <w:tc>
          <w:tcPr>
            <w:tcW w:w="0" w:type="auto"/>
            <w:vAlign w:val="center"/>
          </w:tcPr>
          <w:p w14:paraId="35331F69" w14:textId="514F5E81" w:rsidR="008C2052" w:rsidRPr="008B6C63" w:rsidRDefault="008B6C63" w:rsidP="0058018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6C6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101</w:t>
            </w:r>
          </w:p>
        </w:tc>
        <w:tc>
          <w:tcPr>
            <w:tcW w:w="0" w:type="auto"/>
            <w:vAlign w:val="center"/>
          </w:tcPr>
          <w:p w14:paraId="0548C37C" w14:textId="266256F5" w:rsidR="008C2052" w:rsidRPr="008B6C63" w:rsidRDefault="008B6C63" w:rsidP="0058018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6C6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209</w:t>
            </w:r>
          </w:p>
        </w:tc>
      </w:tr>
      <w:tr w:rsidR="00F22BA6" w:rsidRPr="00F22BA6" w14:paraId="5D2BF66A" w14:textId="77777777" w:rsidTr="00580185">
        <w:trPr>
          <w:trHeight w:val="567"/>
          <w:jc w:val="center"/>
        </w:trPr>
        <w:tc>
          <w:tcPr>
            <w:tcW w:w="0" w:type="auto"/>
            <w:vAlign w:val="center"/>
          </w:tcPr>
          <w:p w14:paraId="734C401C" w14:textId="4E07A0B6" w:rsidR="008C2052" w:rsidRPr="008B6C63" w:rsidRDefault="001B5C52" w:rsidP="0058018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6C6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16</w:t>
            </w:r>
            <w:r w:rsidR="005801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</w:t>
            </w:r>
            <w:r w:rsidRPr="008B6C6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19</w:t>
            </w:r>
          </w:p>
        </w:tc>
        <w:tc>
          <w:tcPr>
            <w:tcW w:w="0" w:type="auto"/>
            <w:vAlign w:val="center"/>
          </w:tcPr>
          <w:p w14:paraId="4F446E54" w14:textId="50CF51B2" w:rsidR="008C2052" w:rsidRPr="008B6C63" w:rsidRDefault="008B6C63" w:rsidP="0058018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6C6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27</w:t>
            </w:r>
          </w:p>
        </w:tc>
        <w:tc>
          <w:tcPr>
            <w:tcW w:w="0" w:type="auto"/>
            <w:vAlign w:val="center"/>
          </w:tcPr>
          <w:p w14:paraId="0F49659C" w14:textId="7F060BE1" w:rsidR="008C2052" w:rsidRPr="008B6C63" w:rsidRDefault="008B6C63" w:rsidP="0058018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6C6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35</w:t>
            </w:r>
          </w:p>
        </w:tc>
        <w:tc>
          <w:tcPr>
            <w:tcW w:w="0" w:type="auto"/>
            <w:vAlign w:val="center"/>
          </w:tcPr>
          <w:p w14:paraId="0DCBC407" w14:textId="0C8D8EC0" w:rsidR="008C2052" w:rsidRPr="008B6C63" w:rsidRDefault="008B6C63" w:rsidP="0058018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6C6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62</w:t>
            </w:r>
          </w:p>
        </w:tc>
      </w:tr>
      <w:tr w:rsidR="00F22BA6" w:rsidRPr="00F22BA6" w14:paraId="01B55089" w14:textId="77777777" w:rsidTr="00580185">
        <w:trPr>
          <w:trHeight w:val="567"/>
          <w:jc w:val="center"/>
        </w:trPr>
        <w:tc>
          <w:tcPr>
            <w:tcW w:w="0" w:type="auto"/>
            <w:vAlign w:val="center"/>
          </w:tcPr>
          <w:p w14:paraId="7A993159" w14:textId="616EE83A" w:rsidR="005E2BE0" w:rsidRPr="008B6C63" w:rsidRDefault="001B5C52" w:rsidP="0058018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6C6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</w:t>
            </w:r>
            <w:r w:rsidR="005801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</w:t>
            </w:r>
            <w:r w:rsidRPr="008B6C6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60 </w:t>
            </w:r>
            <w:r w:rsidR="005801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–</w:t>
            </w:r>
            <w:r w:rsidR="005E2BE0" w:rsidRPr="008B6C6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kobiety</w:t>
            </w:r>
            <w:r w:rsidR="005E2BE0" w:rsidRPr="008B6C6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20</w:t>
            </w:r>
            <w:r w:rsidR="005801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</w:t>
            </w:r>
            <w:r w:rsidR="005E2BE0" w:rsidRPr="008B6C6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65 </w:t>
            </w:r>
            <w:r w:rsidR="005801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–</w:t>
            </w:r>
            <w:r w:rsidR="005E2BE0" w:rsidRPr="008B6C6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mężczyźni</w:t>
            </w:r>
          </w:p>
        </w:tc>
        <w:tc>
          <w:tcPr>
            <w:tcW w:w="0" w:type="auto"/>
            <w:vAlign w:val="center"/>
          </w:tcPr>
          <w:p w14:paraId="6207124D" w14:textId="6DC53053" w:rsidR="008C2052" w:rsidRPr="008B6C63" w:rsidRDefault="008B6C63" w:rsidP="0058018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6C6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440</w:t>
            </w:r>
          </w:p>
        </w:tc>
        <w:tc>
          <w:tcPr>
            <w:tcW w:w="0" w:type="auto"/>
            <w:vAlign w:val="center"/>
          </w:tcPr>
          <w:p w14:paraId="4455EE43" w14:textId="05598DB9" w:rsidR="008C2052" w:rsidRPr="008B6C63" w:rsidRDefault="008B6C63" w:rsidP="0058018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6C6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430</w:t>
            </w:r>
          </w:p>
        </w:tc>
        <w:tc>
          <w:tcPr>
            <w:tcW w:w="0" w:type="auto"/>
            <w:vAlign w:val="center"/>
          </w:tcPr>
          <w:p w14:paraId="2FA25576" w14:textId="2E213118" w:rsidR="008C2052" w:rsidRPr="008B6C63" w:rsidRDefault="008B6C63" w:rsidP="0058018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6C6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870</w:t>
            </w:r>
          </w:p>
        </w:tc>
      </w:tr>
      <w:tr w:rsidR="00F22BA6" w:rsidRPr="00F22BA6" w14:paraId="322EE971" w14:textId="77777777" w:rsidTr="00580185">
        <w:trPr>
          <w:trHeight w:val="567"/>
          <w:jc w:val="center"/>
        </w:trPr>
        <w:tc>
          <w:tcPr>
            <w:tcW w:w="0" w:type="auto"/>
            <w:vAlign w:val="center"/>
          </w:tcPr>
          <w:p w14:paraId="56B9B226" w14:textId="5B515290" w:rsidR="008C2052" w:rsidRPr="008B6C63" w:rsidRDefault="00756D78" w:rsidP="0058018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6C6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&gt;</w:t>
            </w:r>
            <w:r w:rsidRPr="008B6C63">
              <w:rPr>
                <w:rFonts w:eastAsia="Times New Roman"/>
                <w:lang w:eastAsia="pl-PL"/>
              </w:rPr>
              <w:t xml:space="preserve"> </w:t>
            </w:r>
            <w:r w:rsidR="001B5C52" w:rsidRPr="008B6C6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61 – kobiety</w:t>
            </w:r>
          </w:p>
          <w:p w14:paraId="23DF41E2" w14:textId="2909E9AA" w:rsidR="001B5C52" w:rsidRPr="008B6C63" w:rsidRDefault="00756D78" w:rsidP="0058018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6C6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&gt; </w:t>
            </w:r>
            <w:r w:rsidR="001B5C52" w:rsidRPr="008B6C6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65 – mężczyźni </w:t>
            </w:r>
          </w:p>
        </w:tc>
        <w:tc>
          <w:tcPr>
            <w:tcW w:w="0" w:type="auto"/>
            <w:vAlign w:val="center"/>
          </w:tcPr>
          <w:p w14:paraId="46EF31BA" w14:textId="7890844B" w:rsidR="008C2052" w:rsidRPr="008B6C63" w:rsidRDefault="008B6C63" w:rsidP="00580185">
            <w:pPr>
              <w:autoSpaceDE w:val="0"/>
              <w:autoSpaceDN w:val="0"/>
              <w:adjustRightInd w:val="0"/>
              <w:spacing w:line="4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6C6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74</w:t>
            </w:r>
            <w:r w:rsidR="001B5C52" w:rsidRPr="008B6C6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61538702" w14:textId="6977FE0E" w:rsidR="008C2052" w:rsidRPr="008B6C63" w:rsidRDefault="008B6C63" w:rsidP="00580185">
            <w:pPr>
              <w:autoSpaceDE w:val="0"/>
              <w:autoSpaceDN w:val="0"/>
              <w:adjustRightInd w:val="0"/>
              <w:spacing w:line="4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6C6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137</w:t>
            </w:r>
          </w:p>
        </w:tc>
        <w:tc>
          <w:tcPr>
            <w:tcW w:w="0" w:type="auto"/>
            <w:vAlign w:val="center"/>
          </w:tcPr>
          <w:p w14:paraId="5C6F3AC8" w14:textId="5206DD54" w:rsidR="008C2052" w:rsidRPr="008B6C63" w:rsidRDefault="008B6C63" w:rsidP="00580185">
            <w:pPr>
              <w:autoSpaceDE w:val="0"/>
              <w:autoSpaceDN w:val="0"/>
              <w:adjustRightInd w:val="0"/>
              <w:spacing w:line="4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6C6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211</w:t>
            </w:r>
          </w:p>
        </w:tc>
      </w:tr>
      <w:tr w:rsidR="00F22BA6" w:rsidRPr="00F22BA6" w14:paraId="3C572063" w14:textId="77777777" w:rsidTr="00580185">
        <w:trPr>
          <w:trHeight w:val="567"/>
          <w:jc w:val="center"/>
        </w:trPr>
        <w:tc>
          <w:tcPr>
            <w:tcW w:w="0" w:type="auto"/>
            <w:vAlign w:val="center"/>
          </w:tcPr>
          <w:p w14:paraId="05DFB749" w14:textId="486B80DA" w:rsidR="00C322BB" w:rsidRPr="00580185" w:rsidRDefault="00C322BB" w:rsidP="0058018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5801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SUMA</w:t>
            </w:r>
          </w:p>
        </w:tc>
        <w:tc>
          <w:tcPr>
            <w:tcW w:w="0" w:type="auto"/>
            <w:vAlign w:val="center"/>
          </w:tcPr>
          <w:p w14:paraId="728719BF" w14:textId="0BB6AE4B" w:rsidR="00C322BB" w:rsidRPr="00580185" w:rsidRDefault="008B6C63" w:rsidP="0058018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5801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649</w:t>
            </w:r>
          </w:p>
        </w:tc>
        <w:tc>
          <w:tcPr>
            <w:tcW w:w="0" w:type="auto"/>
            <w:vAlign w:val="center"/>
          </w:tcPr>
          <w:p w14:paraId="43F3B75D" w14:textId="4E33F56F" w:rsidR="00C322BB" w:rsidRPr="00580185" w:rsidRDefault="008B6C63" w:rsidP="0058018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5801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703</w:t>
            </w:r>
          </w:p>
        </w:tc>
        <w:tc>
          <w:tcPr>
            <w:tcW w:w="0" w:type="auto"/>
            <w:vAlign w:val="center"/>
          </w:tcPr>
          <w:p w14:paraId="77CE31BD" w14:textId="358D2EE1" w:rsidR="00C322BB" w:rsidRPr="00580185" w:rsidRDefault="008B6C63" w:rsidP="0058018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5801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1352</w:t>
            </w:r>
          </w:p>
        </w:tc>
      </w:tr>
    </w:tbl>
    <w:p w14:paraId="5A3313C4" w14:textId="6FBE638F" w:rsidR="00C322BB" w:rsidRPr="00F22BA6" w:rsidRDefault="005E2BE0" w:rsidP="00580185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8B6C63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           </w:t>
      </w:r>
      <w:r w:rsidR="00C322BB" w:rsidRPr="008B6C6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powyższych danych wynika, że większość osób zamieszkujących </w:t>
      </w:r>
      <w:proofErr w:type="spellStart"/>
      <w:r w:rsidR="00A70F9A">
        <w:rPr>
          <w:rFonts w:ascii="Times New Roman" w:eastAsia="Times New Roman" w:hAnsi="Times New Roman" w:cs="Times New Roman"/>
          <w:sz w:val="24"/>
          <w:szCs w:val="24"/>
          <w:lang w:eastAsia="pl-PL"/>
        </w:rPr>
        <w:t>Mójczę</w:t>
      </w:r>
      <w:proofErr w:type="spellEnd"/>
      <w:r w:rsidR="00C322BB" w:rsidRPr="008B6C6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jest </w:t>
      </w:r>
      <w:r w:rsidR="00A87989" w:rsidRPr="008B6C6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C322BB" w:rsidRPr="008B6C63">
        <w:rPr>
          <w:rFonts w:ascii="Times New Roman" w:eastAsia="Times New Roman" w:hAnsi="Times New Roman" w:cs="Times New Roman"/>
          <w:sz w:val="24"/>
          <w:szCs w:val="24"/>
          <w:lang w:eastAsia="pl-PL"/>
        </w:rPr>
        <w:t>w wieku produkcyjnym, wchodzącym na rynek pracy. Dlatego też jednym z podstawowych kierunków działań powinno być dążenie do podnoszenia jakości zasobów ludzkich na</w:t>
      </w:r>
      <w:r w:rsidR="00A87989" w:rsidRPr="008B6C6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C322BB" w:rsidRPr="008B6C63">
        <w:rPr>
          <w:rFonts w:ascii="Times New Roman" w:eastAsia="Times New Roman" w:hAnsi="Times New Roman" w:cs="Times New Roman"/>
          <w:sz w:val="24"/>
          <w:szCs w:val="24"/>
          <w:lang w:eastAsia="pl-PL"/>
        </w:rPr>
        <w:t>terenach wiejskich poprzez zwiększenie szans młodych ludzi na zdobycie dobrego wykształcenia, adekwatnego do potrzeb rynku pracy. Inwestycje w kapitał ludzki wpłyną na zmniejszenie liczby migracji ludności w poszukiwaniu zatrudnienia, zarówno tej krajowej</w:t>
      </w:r>
      <w:r w:rsidR="00580185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C322BB" w:rsidRPr="008B6C6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jak i zagranicznej</w:t>
      </w:r>
      <w:r w:rsidR="00C322BB" w:rsidRPr="00F22BA6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.</w:t>
      </w:r>
    </w:p>
    <w:p w14:paraId="2FD08944" w14:textId="2561ABD1" w:rsidR="00C322BB" w:rsidRDefault="00C322BB" w:rsidP="00EB57F0">
      <w:pPr>
        <w:pStyle w:val="Nagwek2"/>
        <w:rPr>
          <w:rFonts w:eastAsia="Times New Roman"/>
          <w:lang w:eastAsia="pl-PL"/>
        </w:rPr>
      </w:pPr>
      <w:bookmarkStart w:id="6" w:name="_Toc135205701"/>
      <w:r w:rsidRPr="00E51917">
        <w:rPr>
          <w:rFonts w:eastAsia="Times New Roman"/>
          <w:lang w:eastAsia="pl-PL"/>
        </w:rPr>
        <w:t>1.</w:t>
      </w:r>
      <w:r>
        <w:rPr>
          <w:rFonts w:eastAsia="Times New Roman"/>
          <w:lang w:eastAsia="pl-PL"/>
        </w:rPr>
        <w:t>5</w:t>
      </w:r>
      <w:r w:rsidRPr="00E51917">
        <w:rPr>
          <w:rFonts w:eastAsia="Times New Roman"/>
          <w:lang w:eastAsia="pl-PL"/>
        </w:rPr>
        <w:t xml:space="preserve">   </w:t>
      </w:r>
      <w:r>
        <w:rPr>
          <w:rFonts w:eastAsia="Times New Roman"/>
          <w:lang w:eastAsia="pl-PL"/>
        </w:rPr>
        <w:t xml:space="preserve">Historia </w:t>
      </w:r>
      <w:r w:rsidR="000B1CF5">
        <w:rPr>
          <w:rFonts w:eastAsia="Times New Roman"/>
          <w:lang w:eastAsia="pl-PL"/>
        </w:rPr>
        <w:t>Mójczy</w:t>
      </w:r>
      <w:bookmarkEnd w:id="6"/>
    </w:p>
    <w:p w14:paraId="6C60EFEA" w14:textId="17DEACFA" w:rsidR="001468E0" w:rsidRDefault="001468E0" w:rsidP="00580185">
      <w:pPr>
        <w:pStyle w:val="NormalnyWeb"/>
        <w:spacing w:line="360" w:lineRule="auto"/>
        <w:ind w:firstLine="708"/>
        <w:jc w:val="both"/>
      </w:pPr>
      <w:r>
        <w:t xml:space="preserve">Wieś położona na niewielkim wzniesieniu, u podnóża Zaleskiej Góry i Góry Skała. W przeszłości nazwa wsi zapisywana była w formie </w:t>
      </w:r>
      <w:proofErr w:type="spellStart"/>
      <w:r>
        <w:t>Moycza</w:t>
      </w:r>
      <w:proofErr w:type="spellEnd"/>
      <w:r>
        <w:t xml:space="preserve">, </w:t>
      </w:r>
      <w:proofErr w:type="spellStart"/>
      <w:r>
        <w:t>Moicza</w:t>
      </w:r>
      <w:proofErr w:type="spellEnd"/>
      <w:r>
        <w:t xml:space="preserve">, Mojcza. Położona była przy starej </w:t>
      </w:r>
      <w:r w:rsidR="00580185">
        <w:t>„</w:t>
      </w:r>
      <w:r>
        <w:t>drodze publicznej</w:t>
      </w:r>
      <w:r w:rsidR="00580185">
        <w:t>”</w:t>
      </w:r>
      <w:r>
        <w:t xml:space="preserve">, znanej </w:t>
      </w:r>
      <w:r w:rsidR="00580185">
        <w:t xml:space="preserve">tak </w:t>
      </w:r>
      <w:r>
        <w:t>już od 1271 r</w:t>
      </w:r>
      <w:r w:rsidR="00580185">
        <w:t>oku</w:t>
      </w:r>
      <w:r>
        <w:t>, prowadzącej z Kielc przez Zagórze, Suków na Radomice. Stąd zapewne obecność karczmy biskupiej poświadczonej przez przekaz Jana Długosza. Była to wtedy wieś biskupia, w zasięgu parafii kolegiaty kieleckiej, w kluczu kieleckim</w:t>
      </w:r>
      <w:r w:rsidR="00580185">
        <w:t>.</w:t>
      </w:r>
      <w:r>
        <w:t xml:space="preserve"> </w:t>
      </w:r>
      <w:r w:rsidR="00580185">
        <w:t>M</w:t>
      </w:r>
      <w:r>
        <w:t xml:space="preserve">iała </w:t>
      </w:r>
      <w:r w:rsidR="00580185">
        <w:t xml:space="preserve">ona </w:t>
      </w:r>
      <w:r>
        <w:t>dwa łany kmiece należące do biskupa oraz dwa inne w posiadaniu wicedziekana kieleckiego, do którego należał również młyn, staw rybny i łan młynarski z młynem wodnym, oraz wspomniana karczma</w:t>
      </w:r>
      <w:r w:rsidR="00580185">
        <w:t>.</w:t>
      </w:r>
      <w:r>
        <w:t xml:space="preserve"> </w:t>
      </w:r>
      <w:r w:rsidR="00580185">
        <w:t>P</w:t>
      </w:r>
      <w:r>
        <w:t>obierał również dziesięcinę z wszystkich pięciu łanów. W spisie poborowym z 1540 r</w:t>
      </w:r>
      <w:r w:rsidR="00580185">
        <w:t>oku</w:t>
      </w:r>
      <w:r>
        <w:t xml:space="preserve"> we wsi potwierdzone jest istnienie tych trzech łanów, jednakże jeden tylko łan zasiedlony przez kmieci.</w:t>
      </w:r>
    </w:p>
    <w:p w14:paraId="3AD5CC4B" w14:textId="6A91D74C" w:rsidR="001468E0" w:rsidRDefault="001468E0" w:rsidP="00580185">
      <w:pPr>
        <w:pStyle w:val="NormalnyWeb"/>
        <w:spacing w:line="360" w:lineRule="auto"/>
        <w:ind w:firstLine="708"/>
        <w:jc w:val="both"/>
      </w:pPr>
      <w:r>
        <w:t>W rejestrze z 1573 r</w:t>
      </w:r>
      <w:r w:rsidR="00580185">
        <w:t>oku</w:t>
      </w:r>
      <w:r>
        <w:t xml:space="preserve"> wymieniono cztery łany kmiece, jeden wójtowski oraz dwóch rzemieślników - Podczas lustrowania klucza kieleckiego w 1645 r</w:t>
      </w:r>
      <w:r w:rsidR="00580185">
        <w:t>oku</w:t>
      </w:r>
      <w:r>
        <w:t xml:space="preserve"> były tu dwa łany </w:t>
      </w:r>
      <w:r w:rsidR="00580185">
        <w:t>–</w:t>
      </w:r>
      <w:r>
        <w:t xml:space="preserve"> jeden zagrodniczy z</w:t>
      </w:r>
      <w:r w:rsidR="00580185">
        <w:t xml:space="preserve"> </w:t>
      </w:r>
      <w:r>
        <w:t>12</w:t>
      </w:r>
      <w:r w:rsidR="00580185">
        <w:t xml:space="preserve"> </w:t>
      </w:r>
      <w:r>
        <w:t>zagrodnikami</w:t>
      </w:r>
      <w:r w:rsidR="00580185">
        <w:t>, a drugi</w:t>
      </w:r>
      <w:r>
        <w:t xml:space="preserve"> łan wójtowski za przywilejem biskupa Szyszkowskiego</w:t>
      </w:r>
      <w:r w:rsidR="00580185">
        <w:t>.</w:t>
      </w:r>
      <w:r>
        <w:t xml:space="preserve"> </w:t>
      </w:r>
      <w:r w:rsidR="00580185">
        <w:t>P</w:t>
      </w:r>
      <w:r>
        <w:t>od wsią czynna była huta ołowiu, rudę pozyskiwano na Wietrzni i Kadzielni w Kielcach, a zaangażowani w jej pozyskiwaniu byli mieszczanie kieleccy już od XVI do XVII w. W kolejnym opisie inwentarza z 1789 r</w:t>
      </w:r>
      <w:r w:rsidR="00580185">
        <w:t>oku</w:t>
      </w:r>
      <w:r>
        <w:t xml:space="preserve"> wspomniano we wsi szynk skarbowy oraz folwark należący do wikariatu kieleckiego.</w:t>
      </w:r>
    </w:p>
    <w:p w14:paraId="370B3BC7" w14:textId="75C879C1" w:rsidR="001468E0" w:rsidRDefault="001468E0" w:rsidP="00580185">
      <w:pPr>
        <w:pStyle w:val="NormalnyWeb"/>
        <w:spacing w:line="360" w:lineRule="auto"/>
        <w:ind w:firstLine="708"/>
        <w:jc w:val="both"/>
      </w:pPr>
      <w:r>
        <w:t>Przed urządzeniem wsi, na początku XIX w</w:t>
      </w:r>
      <w:r w:rsidR="00580185">
        <w:t>ieku</w:t>
      </w:r>
      <w:r>
        <w:t>, osada miała kształt owalu, otoczonego ogrodami, w miejscu, zabudowa miała układ chaotyczny, a trzy drogi krzyżowały się ze sobą, tworząc kształt trójkąta.</w:t>
      </w:r>
    </w:p>
    <w:p w14:paraId="412E4BE0" w14:textId="19407B4D" w:rsidR="00692D52" w:rsidRPr="001468E0" w:rsidRDefault="001468E0" w:rsidP="00580185">
      <w:pPr>
        <w:pStyle w:val="NormalnyWeb"/>
        <w:spacing w:line="360" w:lineRule="auto"/>
        <w:ind w:firstLine="708"/>
        <w:jc w:val="both"/>
      </w:pPr>
      <w:r>
        <w:t>W części zwanej dziś Stara Wieś leżącej na dawnym miejscu, po stronie wschodniej drogi, stał jeszcze w 1914 r</w:t>
      </w:r>
      <w:r w:rsidR="00580185">
        <w:t>oku</w:t>
      </w:r>
      <w:r>
        <w:t xml:space="preserve"> niewielki, drewniany dworek folwarczny, z którego według </w:t>
      </w:r>
      <w:r>
        <w:lastRenderedPageBreak/>
        <w:t>opinii mieszkańców pozostały obecnie pozostałości stodoły i stawiska, widocznego na Mapie Galicji Zachodniej. Teren folwarku został przed 1911</w:t>
      </w:r>
      <w:r w:rsidR="00580185">
        <w:t xml:space="preserve"> </w:t>
      </w:r>
      <w:r>
        <w:t>r</w:t>
      </w:r>
      <w:r w:rsidR="00580185">
        <w:t>oku</w:t>
      </w:r>
      <w:r>
        <w:t xml:space="preserve"> rozparcelowany, a cała wieś uporządkowana w formie długiej ulicówki.</w:t>
      </w:r>
    </w:p>
    <w:p w14:paraId="66983262" w14:textId="638A06A8" w:rsidR="00C322BB" w:rsidRDefault="00C322BB" w:rsidP="00EB57F0">
      <w:pPr>
        <w:pStyle w:val="Nagwek1"/>
        <w:rPr>
          <w:rFonts w:eastAsia="Times New Roman"/>
          <w:lang w:eastAsia="pl-PL"/>
        </w:rPr>
      </w:pPr>
      <w:bookmarkStart w:id="7" w:name="_Toc135205702"/>
      <w:r w:rsidRPr="00C322BB">
        <w:rPr>
          <w:rFonts w:eastAsia="Times New Roman"/>
          <w:lang w:eastAsia="pl-PL"/>
        </w:rPr>
        <w:t>2. Inwentaryzacja zasobów służących odnowie miejscowości</w:t>
      </w:r>
      <w:bookmarkEnd w:id="7"/>
      <w:r w:rsidRPr="00C322BB">
        <w:rPr>
          <w:rFonts w:eastAsia="Times New Roman"/>
          <w:lang w:eastAsia="pl-PL"/>
        </w:rPr>
        <w:t xml:space="preserve"> </w:t>
      </w:r>
    </w:p>
    <w:p w14:paraId="42EBC54F" w14:textId="2E48FE4C" w:rsidR="004735A3" w:rsidRPr="001A7C66" w:rsidRDefault="004720E5" w:rsidP="001A7C66">
      <w:pPr>
        <w:pStyle w:val="Nagwek2"/>
        <w:rPr>
          <w:rFonts w:eastAsia="Times New Roman"/>
          <w:lang w:eastAsia="pl-PL"/>
        </w:rPr>
      </w:pPr>
      <w:bookmarkStart w:id="8" w:name="_Toc135205703"/>
      <w:r>
        <w:rPr>
          <w:rFonts w:eastAsia="Times New Roman"/>
          <w:lang w:eastAsia="pl-PL"/>
        </w:rPr>
        <w:t>2</w:t>
      </w:r>
      <w:r w:rsidR="004735A3" w:rsidRPr="004735A3">
        <w:rPr>
          <w:rFonts w:eastAsia="Times New Roman"/>
          <w:lang w:eastAsia="pl-PL"/>
        </w:rPr>
        <w:t>.1 Zasoby przyrodnicze</w:t>
      </w:r>
      <w:bookmarkEnd w:id="8"/>
    </w:p>
    <w:p w14:paraId="45F0822C" w14:textId="1FCF3F41" w:rsidR="004720E5" w:rsidRDefault="004720E5" w:rsidP="004735A3">
      <w:pPr>
        <w:autoSpaceDE w:val="0"/>
        <w:autoSpaceDN w:val="0"/>
        <w:adjustRightInd w:val="0"/>
        <w:spacing w:after="0" w:line="240" w:lineRule="exact"/>
        <w:ind w:firstLine="696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6C5D07CE" w14:textId="6211426A" w:rsidR="004720E5" w:rsidRPr="00234F71" w:rsidRDefault="004720E5" w:rsidP="00A14984">
      <w:pPr>
        <w:autoSpaceDE w:val="0"/>
        <w:autoSpaceDN w:val="0"/>
        <w:adjustRightInd w:val="0"/>
        <w:spacing w:before="67" w:after="0" w:line="408" w:lineRule="exact"/>
        <w:ind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4F7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Wieś </w:t>
      </w:r>
      <w:r w:rsidR="00580185">
        <w:rPr>
          <w:rFonts w:ascii="Times New Roman" w:eastAsia="Times New Roman" w:hAnsi="Times New Roman" w:cs="Times New Roman"/>
          <w:sz w:val="24"/>
          <w:szCs w:val="24"/>
          <w:lang w:eastAsia="pl-PL"/>
        </w:rPr>
        <w:t>Mójcza</w:t>
      </w:r>
      <w:r w:rsidRPr="00234F7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położona jest na terenie </w:t>
      </w:r>
      <w:proofErr w:type="spellStart"/>
      <w:r w:rsidR="00A14984" w:rsidRPr="00234F71">
        <w:rPr>
          <w:rFonts w:ascii="Times New Roman" w:eastAsia="Times New Roman" w:hAnsi="Times New Roman" w:cs="Times New Roman"/>
          <w:sz w:val="24"/>
          <w:szCs w:val="24"/>
          <w:lang w:eastAsia="pl-PL"/>
        </w:rPr>
        <w:t>Podkieleckiego</w:t>
      </w:r>
      <w:proofErr w:type="spellEnd"/>
      <w:r w:rsidR="00A14984" w:rsidRPr="00234F7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Obszaru Chronionego Krajobrazu</w:t>
      </w:r>
      <w:r w:rsidRPr="00234F7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="00A14984" w:rsidRPr="00234F7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obszar chronionego krajobrazu położony w województwie świętokrzyskim, na północ i wschód od Kielc. Zajmuje </w:t>
      </w:r>
      <w:r w:rsidR="005801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on </w:t>
      </w:r>
      <w:r w:rsidR="00A14984" w:rsidRPr="00234F7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powierzchnię 26 484,69 ha. Obejmuje pasma Klonowskie i Masłowskie Gór Świętokrzyskich, a także częściowo doliny rzek </w:t>
      </w:r>
      <w:proofErr w:type="spellStart"/>
      <w:r w:rsidR="00A14984" w:rsidRPr="00234F71">
        <w:rPr>
          <w:rFonts w:ascii="Times New Roman" w:eastAsia="Times New Roman" w:hAnsi="Times New Roman" w:cs="Times New Roman"/>
          <w:sz w:val="24"/>
          <w:szCs w:val="24"/>
          <w:lang w:eastAsia="pl-PL"/>
        </w:rPr>
        <w:t>Lubrzanki</w:t>
      </w:r>
      <w:proofErr w:type="spellEnd"/>
      <w:r w:rsidR="00A14984" w:rsidRPr="00234F71">
        <w:rPr>
          <w:rFonts w:ascii="Times New Roman" w:eastAsia="Times New Roman" w:hAnsi="Times New Roman" w:cs="Times New Roman"/>
          <w:sz w:val="24"/>
          <w:szCs w:val="24"/>
          <w:lang w:eastAsia="pl-PL"/>
        </w:rPr>
        <w:t>, Bobrzy i Kamionki.</w:t>
      </w:r>
    </w:p>
    <w:p w14:paraId="067C7F68" w14:textId="4B2DD943" w:rsidR="00234F71" w:rsidRDefault="00234F71" w:rsidP="00A14984">
      <w:pPr>
        <w:autoSpaceDE w:val="0"/>
        <w:autoSpaceDN w:val="0"/>
        <w:adjustRightInd w:val="0"/>
        <w:spacing w:before="67" w:after="0" w:line="408" w:lineRule="exact"/>
        <w:ind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234F71">
        <w:rPr>
          <w:rFonts w:ascii="Times New Roman" w:eastAsia="Times New Roman" w:hAnsi="Times New Roman" w:cs="Times New Roman"/>
          <w:sz w:val="24"/>
          <w:szCs w:val="24"/>
          <w:lang w:eastAsia="pl-PL"/>
        </w:rPr>
        <w:t>POChK</w:t>
      </w:r>
      <w:proofErr w:type="spellEnd"/>
      <w:r w:rsidRPr="00234F7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pełni rolę bufora oddzielającego aglomerację kielecką od Świętokrzyskiego Parku Narodowego oraz świętokrzyskich parków krajobrazowych. Chroni wody podziemne </w:t>
      </w:r>
      <w:r w:rsidR="0058018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234F7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zbiorniku Kielce oraz w zbiorniku </w:t>
      </w:r>
      <w:proofErr w:type="spellStart"/>
      <w:r w:rsidRPr="00234F71">
        <w:rPr>
          <w:rFonts w:ascii="Times New Roman" w:eastAsia="Times New Roman" w:hAnsi="Times New Roman" w:cs="Times New Roman"/>
          <w:sz w:val="24"/>
          <w:szCs w:val="24"/>
          <w:lang w:eastAsia="pl-PL"/>
        </w:rPr>
        <w:t>Gałęzicko</w:t>
      </w:r>
      <w:proofErr w:type="spellEnd"/>
      <w:r w:rsidRPr="00234F71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proofErr w:type="spellStart"/>
      <w:r w:rsidRPr="00234F71">
        <w:rPr>
          <w:rFonts w:ascii="Times New Roman" w:eastAsia="Times New Roman" w:hAnsi="Times New Roman" w:cs="Times New Roman"/>
          <w:sz w:val="24"/>
          <w:szCs w:val="24"/>
          <w:lang w:eastAsia="pl-PL"/>
        </w:rPr>
        <w:t>Bolechowicko</w:t>
      </w:r>
      <w:proofErr w:type="spellEnd"/>
      <w:r w:rsidRPr="00234F7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-Borkowskim, z których miasto Kielce i sąsiednie miejscowości czerpią wodę pitną. Chroni także wody powierzchniowe rzek </w:t>
      </w:r>
      <w:proofErr w:type="spellStart"/>
      <w:r w:rsidRPr="00234F71">
        <w:rPr>
          <w:rFonts w:ascii="Times New Roman" w:eastAsia="Times New Roman" w:hAnsi="Times New Roman" w:cs="Times New Roman"/>
          <w:sz w:val="24"/>
          <w:szCs w:val="24"/>
          <w:lang w:eastAsia="pl-PL"/>
        </w:rPr>
        <w:t>Lubrzanki</w:t>
      </w:r>
      <w:proofErr w:type="spellEnd"/>
      <w:r w:rsidRPr="00234F7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Warkocza, Czarnej Nidy i </w:t>
      </w:r>
      <w:proofErr w:type="spellStart"/>
      <w:r w:rsidRPr="00234F71">
        <w:rPr>
          <w:rFonts w:ascii="Times New Roman" w:eastAsia="Times New Roman" w:hAnsi="Times New Roman" w:cs="Times New Roman"/>
          <w:sz w:val="24"/>
          <w:szCs w:val="24"/>
          <w:lang w:eastAsia="pl-PL"/>
        </w:rPr>
        <w:t>Belnianki</w:t>
      </w:r>
      <w:proofErr w:type="spellEnd"/>
      <w:r w:rsidRPr="00234F7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69DBC140" w14:textId="77777777" w:rsidR="00234F71" w:rsidRDefault="00234F71" w:rsidP="00234F71">
      <w:pPr>
        <w:autoSpaceDE w:val="0"/>
        <w:autoSpaceDN w:val="0"/>
        <w:adjustRightInd w:val="0"/>
        <w:spacing w:before="67" w:after="0" w:line="408" w:lineRule="exact"/>
        <w:ind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4F71">
        <w:rPr>
          <w:rFonts w:ascii="Times New Roman" w:eastAsia="Times New Roman" w:hAnsi="Times New Roman" w:cs="Times New Roman"/>
          <w:sz w:val="24"/>
          <w:szCs w:val="24"/>
          <w:lang w:eastAsia="pl-PL"/>
        </w:rPr>
        <w:t>Przez wieś przechodzi niebieski szlak turystyczny z Chęcin do Łagowa.</w:t>
      </w:r>
    </w:p>
    <w:p w14:paraId="24F8AC82" w14:textId="72140159" w:rsidR="00234F71" w:rsidRDefault="00234F71" w:rsidP="00764B7A">
      <w:pPr>
        <w:autoSpaceDE w:val="0"/>
        <w:autoSpaceDN w:val="0"/>
        <w:adjustRightInd w:val="0"/>
        <w:spacing w:before="67" w:after="0" w:line="408" w:lineRule="exact"/>
        <w:ind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Mójczy znajduje się drewniany kościół pw. Matki Boskiej Częstochowskiej, ufundowany przez ks. Józefa Ćwiklińskiego w 1865 roku</w:t>
      </w:r>
      <w:r w:rsidR="00222C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nowo</w:t>
      </w:r>
      <w:r w:rsidR="003A5B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222C10">
        <w:rPr>
          <w:rFonts w:ascii="Times New Roman" w:eastAsia="Times New Roman" w:hAnsi="Times New Roman" w:cs="Times New Roman"/>
          <w:sz w:val="24"/>
          <w:szCs w:val="24"/>
          <w:lang w:eastAsia="pl-PL"/>
        </w:rPr>
        <w:t>budowana świątynia.</w:t>
      </w:r>
      <w:r w:rsidR="00764B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</w:t>
      </w:r>
      <w:r w:rsidR="00764B7A" w:rsidRPr="00764B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 terenie zabytkowego kościółka </w:t>
      </w:r>
      <w:r w:rsidR="00764B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znajduje się figura św. Józefa </w:t>
      </w:r>
      <w:r w:rsidR="00764B7A" w:rsidRPr="00764B7A">
        <w:rPr>
          <w:rFonts w:ascii="Times New Roman" w:eastAsia="Times New Roman" w:hAnsi="Times New Roman" w:cs="Times New Roman"/>
          <w:sz w:val="24"/>
          <w:szCs w:val="24"/>
          <w:lang w:eastAsia="pl-PL"/>
        </w:rPr>
        <w:t>wzniesion</w:t>
      </w:r>
      <w:r w:rsidR="00764B7A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="00764B7A" w:rsidRPr="00764B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1868 r. Rzeźba przedstawiająca św. Józefa wieńczy wysoki cokół. Święty Józef trzyma lewą ręką przy piersi dzieciątko Jezus. W płycinie wysokiego cokołu wyryt</w:t>
      </w:r>
      <w:r w:rsidR="00764B7A"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="00764B7A" w:rsidRPr="00764B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jest napis fundacyjny o treści </w:t>
      </w:r>
      <w:r w:rsidR="00764B7A">
        <w:rPr>
          <w:rFonts w:ascii="Times New Roman" w:eastAsia="Times New Roman" w:hAnsi="Times New Roman" w:cs="Times New Roman"/>
          <w:sz w:val="24"/>
          <w:szCs w:val="24"/>
          <w:lang w:eastAsia="pl-PL"/>
        </w:rPr>
        <w:t>„</w:t>
      </w:r>
      <w:r w:rsidR="00764B7A" w:rsidRPr="00764B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Ta Figura postawiona na Chwałę P. Boga i pobożnej gromady staraniem Fran. </w:t>
      </w:r>
      <w:proofErr w:type="spellStart"/>
      <w:r w:rsidR="00764B7A" w:rsidRPr="00764B7A">
        <w:rPr>
          <w:rFonts w:ascii="Times New Roman" w:eastAsia="Times New Roman" w:hAnsi="Times New Roman" w:cs="Times New Roman"/>
          <w:sz w:val="24"/>
          <w:szCs w:val="24"/>
          <w:lang w:eastAsia="pl-PL"/>
        </w:rPr>
        <w:t>Mojeckiego</w:t>
      </w:r>
      <w:proofErr w:type="spellEnd"/>
      <w:r w:rsidR="00764B7A" w:rsidRPr="00764B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sołtysa tej wsi w r</w:t>
      </w:r>
      <w:r w:rsidR="00764B7A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764B7A" w:rsidRPr="00764B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1868</w:t>
      </w:r>
      <w:r w:rsidR="00764B7A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 w:rsidR="00764B7A" w:rsidRPr="00764B7A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74821559" w14:textId="62E00BF8" w:rsidR="00193251" w:rsidRPr="00CC2491" w:rsidRDefault="004735A3" w:rsidP="005F5C88">
      <w:pPr>
        <w:autoSpaceDE w:val="0"/>
        <w:autoSpaceDN w:val="0"/>
        <w:adjustRightInd w:val="0"/>
        <w:spacing w:before="67" w:after="0" w:line="408" w:lineRule="exact"/>
        <w:ind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miejscowości 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Mójcza</w:t>
      </w:r>
      <w:r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zachowały się </w:t>
      </w:r>
      <w:r w:rsidR="005F5C88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miejsca archeologiczne, które zostały zinwentaryzowane i wpisane jako 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Zabytk</w:t>
      </w:r>
      <w:r w:rsidR="005F5C88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Archeologiczn</w:t>
      </w:r>
      <w:r w:rsidR="005F5C88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e do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Gminnej Ewidencji Zabytków Gminy Daleszyce</w:t>
      </w:r>
      <w:r w:rsidR="005F5C88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. Są to:</w:t>
      </w:r>
    </w:p>
    <w:p w14:paraId="5ECD1998" w14:textId="5D8B14AD" w:rsidR="00193251" w:rsidRPr="00CC2491" w:rsidRDefault="005F5C88" w:rsidP="00CC2491">
      <w:pPr>
        <w:autoSpaceDE w:val="0"/>
        <w:autoSpaceDN w:val="0"/>
        <w:adjustRightInd w:val="0"/>
        <w:spacing w:before="67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. Mójcza 1 AZP 86-63/29 Osada-obozowisko</w:t>
      </w:r>
      <w:r w:rsid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m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ezolit, Osada- neolit</w:t>
      </w:r>
    </w:p>
    <w:p w14:paraId="4643E281" w14:textId="24C223F6" w:rsidR="00193251" w:rsidRPr="00CC2491" w:rsidRDefault="00193251" w:rsidP="00CC2491">
      <w:pPr>
        <w:autoSpaceDE w:val="0"/>
        <w:autoSpaceDN w:val="0"/>
        <w:adjustRightInd w:val="0"/>
        <w:spacing w:before="67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2. Mójcza 2 AZP 86-63/30 Ślad osadnictwa</w:t>
      </w:r>
      <w:r w:rsid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</w:t>
      </w:r>
      <w:r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epoka kamienia</w:t>
      </w:r>
    </w:p>
    <w:p w14:paraId="236B77B8" w14:textId="6413F546" w:rsidR="00193251" w:rsidRPr="00CC2491" w:rsidRDefault="005F5C88" w:rsidP="00CC2491">
      <w:pPr>
        <w:autoSpaceDE w:val="0"/>
        <w:autoSpaceDN w:val="0"/>
        <w:adjustRightInd w:val="0"/>
        <w:spacing w:before="67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3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. Mójcza „Moczydło</w:t>
      </w:r>
      <w:r w:rsid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3 AZP 86-63/31 Ślad osadnictwa</w:t>
      </w:r>
      <w:r w:rsid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późne średniowiecze (XIV-XV w.)</w:t>
      </w:r>
    </w:p>
    <w:p w14:paraId="6744FFD0" w14:textId="7E1B3D0E" w:rsidR="00193251" w:rsidRPr="00CC2491" w:rsidRDefault="005F5C88" w:rsidP="00CC2491">
      <w:pPr>
        <w:autoSpaceDE w:val="0"/>
        <w:autoSpaceDN w:val="0"/>
        <w:adjustRightInd w:val="0"/>
        <w:spacing w:before="67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4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. Mójcza „Moczydło</w:t>
      </w:r>
      <w:r w:rsid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4 AZP 86-63/32 Ślad osadnictwa</w:t>
      </w:r>
      <w:r w:rsid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kultura przeworska (?), okres wpływów rzymskich (?)</w:t>
      </w:r>
    </w:p>
    <w:p w14:paraId="5D16CC5E" w14:textId="719A6D36" w:rsidR="00193251" w:rsidRPr="00CC2491" w:rsidRDefault="005F5C88" w:rsidP="00CC2491">
      <w:pPr>
        <w:autoSpaceDE w:val="0"/>
        <w:autoSpaceDN w:val="0"/>
        <w:adjustRightInd w:val="0"/>
        <w:spacing w:before="67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5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. Mójcza „Moczydło</w:t>
      </w:r>
      <w:r w:rsid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5 AZP 86-63/33 Ślad osadnictwa</w:t>
      </w:r>
      <w:r w:rsid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późne średniowiecze (XV-XVI w.), Ślad osadnictwa- okres nowożytny (XVII w.)</w:t>
      </w:r>
    </w:p>
    <w:p w14:paraId="12D25C44" w14:textId="36ADED53" w:rsidR="00193251" w:rsidRPr="00CC2491" w:rsidRDefault="005F5C88" w:rsidP="00CC2491">
      <w:pPr>
        <w:autoSpaceDE w:val="0"/>
        <w:autoSpaceDN w:val="0"/>
        <w:adjustRightInd w:val="0"/>
        <w:spacing w:before="67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6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. Mójcza „Moczydło</w:t>
      </w:r>
      <w:r w:rsid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6 AZP 86-63/34 Ślad osadnictwa</w:t>
      </w:r>
      <w:r w:rsid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epoka kamienia</w:t>
      </w:r>
    </w:p>
    <w:p w14:paraId="13890CE9" w14:textId="0461622B" w:rsidR="00193251" w:rsidRPr="00CC2491" w:rsidRDefault="005F5C88" w:rsidP="00CC2491">
      <w:pPr>
        <w:autoSpaceDE w:val="0"/>
        <w:autoSpaceDN w:val="0"/>
        <w:adjustRightInd w:val="0"/>
        <w:spacing w:before="67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7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. Mójcza „Moczydło</w:t>
      </w:r>
      <w:r w:rsid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7 AZP 86-63/35 Ślad osadnictwa</w:t>
      </w:r>
      <w:r w:rsid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wczesne średniowiecze (XI-XIII w.), Ślad osadnictwa</w:t>
      </w:r>
      <w:r w:rsid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późne średniowiecze (XIII-XV w.), Ślad osadnictwa</w:t>
      </w:r>
      <w:r w:rsid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późne średniowiecze (XV-XVI w.)</w:t>
      </w:r>
    </w:p>
    <w:p w14:paraId="04487473" w14:textId="42A18CB5" w:rsidR="00193251" w:rsidRPr="00CC2491" w:rsidRDefault="005F5C88" w:rsidP="00CC2491">
      <w:pPr>
        <w:autoSpaceDE w:val="0"/>
        <w:autoSpaceDN w:val="0"/>
        <w:adjustRightInd w:val="0"/>
        <w:spacing w:before="67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8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. Mójcza „Moczydło</w:t>
      </w:r>
      <w:r w:rsid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8 AZP 86-63/36 Ślad osadnictwa</w:t>
      </w:r>
      <w:r w:rsid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epoka kamienia</w:t>
      </w:r>
    </w:p>
    <w:p w14:paraId="4A5F7429" w14:textId="0C45C9A0" w:rsidR="00193251" w:rsidRPr="00CC2491" w:rsidRDefault="005F5C88" w:rsidP="00CC2491">
      <w:pPr>
        <w:autoSpaceDE w:val="0"/>
        <w:autoSpaceDN w:val="0"/>
        <w:adjustRightInd w:val="0"/>
        <w:spacing w:before="67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9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. Mójcza „Moczydło</w:t>
      </w:r>
      <w:r w:rsid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9 AZP 86-63/37 Ślad osadnictwa</w:t>
      </w:r>
      <w:r w:rsid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epoka kamienia</w:t>
      </w:r>
    </w:p>
    <w:p w14:paraId="2B370508" w14:textId="748AF785" w:rsidR="00193251" w:rsidRPr="00CC2491" w:rsidRDefault="005F5C88" w:rsidP="00CC2491">
      <w:pPr>
        <w:autoSpaceDE w:val="0"/>
        <w:autoSpaceDN w:val="0"/>
        <w:adjustRightInd w:val="0"/>
        <w:spacing w:before="67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10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. Mójcza „Stara Wieś</w:t>
      </w:r>
      <w:r w:rsid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10 AZP 86-63/38 Ślad osadnictwa</w:t>
      </w:r>
      <w:r w:rsid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wczesne średniowiecze</w:t>
      </w:r>
    </w:p>
    <w:p w14:paraId="4C0124CB" w14:textId="0CE7C313" w:rsidR="00193251" w:rsidRPr="00CC2491" w:rsidRDefault="00193251" w:rsidP="00CC2491">
      <w:pPr>
        <w:autoSpaceDE w:val="0"/>
        <w:autoSpaceDN w:val="0"/>
        <w:adjustRightInd w:val="0"/>
        <w:spacing w:before="67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(XII-XIII w.), Osada</w:t>
      </w:r>
      <w:r w:rsid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</w:t>
      </w:r>
      <w:r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późne średniowiecze (XIII-XV w.)</w:t>
      </w:r>
    </w:p>
    <w:p w14:paraId="4608A75F" w14:textId="05988476" w:rsidR="00193251" w:rsidRPr="00CC2491" w:rsidRDefault="005F5C88" w:rsidP="00CC2491">
      <w:pPr>
        <w:autoSpaceDE w:val="0"/>
        <w:autoSpaceDN w:val="0"/>
        <w:adjustRightInd w:val="0"/>
        <w:spacing w:before="67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11.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Mójcza „Stara Wieś</w:t>
      </w:r>
      <w:r w:rsid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11 AZP 86-63/39 Ślad osadnictwa</w:t>
      </w:r>
      <w:r w:rsid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późne średniowiecze</w:t>
      </w:r>
    </w:p>
    <w:p w14:paraId="732021CB" w14:textId="77777777" w:rsidR="00193251" w:rsidRPr="00CC2491" w:rsidRDefault="00193251" w:rsidP="00CC2491">
      <w:pPr>
        <w:autoSpaceDE w:val="0"/>
        <w:autoSpaceDN w:val="0"/>
        <w:adjustRightInd w:val="0"/>
        <w:spacing w:before="67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(XIV-XV w.)</w:t>
      </w:r>
    </w:p>
    <w:p w14:paraId="27A98170" w14:textId="35BFC1A4" w:rsidR="00193251" w:rsidRPr="00CC2491" w:rsidRDefault="005F5C88" w:rsidP="00CC2491">
      <w:pPr>
        <w:autoSpaceDE w:val="0"/>
        <w:autoSpaceDN w:val="0"/>
        <w:adjustRightInd w:val="0"/>
        <w:spacing w:before="67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12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. Mójcza „Stara Wieś</w:t>
      </w:r>
      <w:r w:rsid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12 AZP 86-63/40 Ślad osadnictwa</w:t>
      </w:r>
      <w:r w:rsid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prahistoria, Ślad osadnictwa</w:t>
      </w:r>
      <w:r w:rsid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późne średniowiecze (XIII-XIV w.)</w:t>
      </w:r>
    </w:p>
    <w:p w14:paraId="6263CE4A" w14:textId="4BBB119E" w:rsidR="00193251" w:rsidRPr="00CC2491" w:rsidRDefault="005F5C88" w:rsidP="00CC2491">
      <w:pPr>
        <w:autoSpaceDE w:val="0"/>
        <w:autoSpaceDN w:val="0"/>
        <w:adjustRightInd w:val="0"/>
        <w:spacing w:before="67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13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. Mójcza „Stara Wieś</w:t>
      </w:r>
      <w:r w:rsid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13 AZP 86-63/41 Ślad osadnictwa</w:t>
      </w:r>
      <w:r w:rsid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epoka kamienia</w:t>
      </w:r>
    </w:p>
    <w:p w14:paraId="2690A378" w14:textId="7A4F87AA" w:rsidR="00193251" w:rsidRPr="00CC2491" w:rsidRDefault="005F5C88" w:rsidP="00CC2491">
      <w:pPr>
        <w:autoSpaceDE w:val="0"/>
        <w:autoSpaceDN w:val="0"/>
        <w:adjustRightInd w:val="0"/>
        <w:spacing w:before="67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14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. Mójcza „Stara Wieś</w:t>
      </w:r>
      <w:r w:rsid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14 AZP 86-63/42 Ślad osadnictwa</w:t>
      </w:r>
      <w:r w:rsid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średniowiecze</w:t>
      </w:r>
    </w:p>
    <w:p w14:paraId="039EA823" w14:textId="6EDDE6F5" w:rsidR="004735A3" w:rsidRPr="00CC2491" w:rsidRDefault="005F5C88" w:rsidP="00CC2491">
      <w:pPr>
        <w:autoSpaceDE w:val="0"/>
        <w:autoSpaceDN w:val="0"/>
        <w:adjustRightInd w:val="0"/>
        <w:spacing w:before="67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15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. Mójcza „Moczydło</w:t>
      </w:r>
      <w:r w:rsid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15 AZP 86-63/43 Ślad osadnictwa</w:t>
      </w:r>
      <w:r w:rsid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</w:t>
      </w:r>
      <w:r w:rsidR="00193251" w:rsidRP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epoka kamienia</w:t>
      </w:r>
      <w:r w:rsidR="00CC249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2FDE19F4" w14:textId="282198FB" w:rsidR="004735A3" w:rsidRDefault="004735A3" w:rsidP="004735A3">
      <w:pPr>
        <w:autoSpaceDE w:val="0"/>
        <w:autoSpaceDN w:val="0"/>
        <w:adjustRightInd w:val="0"/>
        <w:spacing w:before="43" w:after="0" w:line="408" w:lineRule="exact"/>
        <w:ind w:firstLine="696"/>
        <w:jc w:val="both"/>
        <w:rPr>
          <w:rFonts w:ascii="Times New Roman" w:eastAsia="Times New Roman" w:hAnsi="Times New Roman" w:cs="Times New Roman"/>
          <w:lang w:eastAsia="pl-PL"/>
        </w:rPr>
      </w:pPr>
    </w:p>
    <w:p w14:paraId="78A4E655" w14:textId="2427959E" w:rsidR="00234F71" w:rsidRPr="00234F71" w:rsidRDefault="004735A3" w:rsidP="00234F71">
      <w:pPr>
        <w:autoSpaceDE w:val="0"/>
        <w:autoSpaceDN w:val="0"/>
        <w:adjustRightInd w:val="0"/>
        <w:spacing w:before="53" w:after="0" w:line="274" w:lineRule="exact"/>
        <w:ind w:left="101" w:hanging="101"/>
        <w:jc w:val="both"/>
        <w:rPr>
          <w:rFonts w:ascii="Times New Roman" w:eastAsiaTheme="minorEastAsia" w:hAnsi="Times New Roman" w:cs="Times New Roman"/>
          <w:b/>
          <w:bCs/>
          <w:lang w:eastAsia="pl-PL"/>
        </w:rPr>
      </w:pPr>
      <w:r w:rsidRPr="004735A3">
        <w:rPr>
          <w:rFonts w:ascii="Times New Roman" w:eastAsiaTheme="minorEastAsia" w:hAnsi="Times New Roman" w:cs="Times New Roman"/>
          <w:b/>
          <w:bCs/>
          <w:lang w:eastAsia="pl-PL"/>
        </w:rPr>
        <w:t xml:space="preserve">Fotografia </w:t>
      </w:r>
      <w:r w:rsidR="00A30CB5">
        <w:rPr>
          <w:rFonts w:ascii="Times New Roman" w:eastAsiaTheme="minorEastAsia" w:hAnsi="Times New Roman" w:cs="Times New Roman"/>
          <w:b/>
          <w:bCs/>
          <w:lang w:eastAsia="pl-PL"/>
        </w:rPr>
        <w:t>1</w:t>
      </w:r>
      <w:r w:rsidRPr="004735A3">
        <w:rPr>
          <w:rFonts w:ascii="Times New Roman" w:eastAsiaTheme="minorEastAsia" w:hAnsi="Times New Roman" w:cs="Times New Roman"/>
          <w:b/>
          <w:bCs/>
          <w:lang w:eastAsia="pl-PL"/>
        </w:rPr>
        <w:t xml:space="preserve">. </w:t>
      </w:r>
    </w:p>
    <w:p w14:paraId="69253DBE" w14:textId="6E4581E5" w:rsidR="004735A3" w:rsidRPr="004735A3" w:rsidRDefault="00234F71" w:rsidP="004735A3">
      <w:pPr>
        <w:autoSpaceDE w:val="0"/>
        <w:autoSpaceDN w:val="0"/>
        <w:adjustRightInd w:val="0"/>
        <w:spacing w:after="0" w:line="274" w:lineRule="exact"/>
        <w:jc w:val="center"/>
        <w:rPr>
          <w:rFonts w:ascii="Times New Roman" w:eastAsiaTheme="minorEastAsia" w:hAnsi="Times New Roman" w:cs="Times New Roman"/>
          <w:b/>
          <w:bCs/>
          <w:lang w:eastAsia="pl-PL"/>
        </w:rPr>
      </w:pPr>
      <w:r w:rsidRPr="00234F71">
        <w:rPr>
          <w:rFonts w:ascii="Times New Roman" w:eastAsiaTheme="minorEastAsia" w:hAnsi="Times New Roman" w:cs="Times New Roman"/>
          <w:b/>
          <w:bCs/>
          <w:lang w:eastAsia="pl-PL"/>
        </w:rPr>
        <w:t>Drewniany kościół pw. Matki Boskiej Częstochowskiej oraz nowobudowana świątynia.</w:t>
      </w:r>
    </w:p>
    <w:p w14:paraId="54BE8D65" w14:textId="178526F3" w:rsidR="004735A3" w:rsidRDefault="00222C10" w:rsidP="00A70F9A">
      <w:pPr>
        <w:spacing w:after="0"/>
        <w:ind w:firstLine="709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13864531" wp14:editId="1960B9F7">
            <wp:extent cx="5061958" cy="3371850"/>
            <wp:effectExtent l="0" t="0" r="571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176" cy="337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7485C" w14:textId="047468FC" w:rsidR="00A70F9A" w:rsidRPr="004735A3" w:rsidRDefault="00A70F9A" w:rsidP="004735A3">
      <w:pPr>
        <w:ind w:firstLine="708"/>
        <w:rPr>
          <w:rFonts w:ascii="Times New Roman" w:eastAsia="Times New Roman" w:hAnsi="Times New Roman" w:cs="Times New Roman"/>
          <w:lang w:eastAsia="pl-PL"/>
        </w:rPr>
      </w:pPr>
      <w:r w:rsidRPr="0083127C">
        <w:rPr>
          <w:rFonts w:ascii="Times New Roman" w:hAnsi="Times New Roman" w:cs="Times New Roman"/>
          <w:i/>
          <w:iCs/>
          <w:sz w:val="20"/>
          <w:szCs w:val="20"/>
        </w:rPr>
        <w:t>Źródło: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zasoby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UMiG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w Daleszycach.</w:t>
      </w:r>
    </w:p>
    <w:p w14:paraId="55526AC2" w14:textId="5928E008" w:rsidR="00520B70" w:rsidRDefault="00520B70" w:rsidP="005F5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  <w:lang w:eastAsia="pl-PL"/>
        </w:rPr>
      </w:pPr>
    </w:p>
    <w:p w14:paraId="70F95C15" w14:textId="77777777" w:rsidR="00154A11" w:rsidRDefault="00154A11" w:rsidP="005F5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  <w:lang w:eastAsia="pl-PL"/>
        </w:rPr>
      </w:pPr>
    </w:p>
    <w:p w14:paraId="46266B29" w14:textId="77777777" w:rsidR="00154A11" w:rsidRDefault="00154A11" w:rsidP="005F5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  <w:lang w:eastAsia="pl-PL"/>
        </w:rPr>
      </w:pPr>
    </w:p>
    <w:p w14:paraId="142F30BA" w14:textId="7EE1D8E4" w:rsidR="003B32DA" w:rsidRPr="00234F71" w:rsidRDefault="003B32DA" w:rsidP="003B32DA">
      <w:pPr>
        <w:autoSpaceDE w:val="0"/>
        <w:autoSpaceDN w:val="0"/>
        <w:adjustRightInd w:val="0"/>
        <w:spacing w:before="53" w:after="0" w:line="274" w:lineRule="exact"/>
        <w:ind w:left="101" w:hanging="101"/>
        <w:jc w:val="both"/>
        <w:rPr>
          <w:rFonts w:ascii="Times New Roman" w:eastAsiaTheme="minorEastAsia" w:hAnsi="Times New Roman" w:cs="Times New Roman"/>
          <w:b/>
          <w:bCs/>
          <w:lang w:eastAsia="pl-PL"/>
        </w:rPr>
      </w:pPr>
      <w:r w:rsidRPr="004735A3">
        <w:rPr>
          <w:rFonts w:ascii="Times New Roman" w:eastAsiaTheme="minorEastAsia" w:hAnsi="Times New Roman" w:cs="Times New Roman"/>
          <w:b/>
          <w:bCs/>
          <w:lang w:eastAsia="pl-PL"/>
        </w:rPr>
        <w:t xml:space="preserve">Fotografia </w:t>
      </w:r>
      <w:r>
        <w:rPr>
          <w:rFonts w:ascii="Times New Roman" w:eastAsiaTheme="minorEastAsia" w:hAnsi="Times New Roman" w:cs="Times New Roman"/>
          <w:b/>
          <w:bCs/>
          <w:lang w:eastAsia="pl-PL"/>
        </w:rPr>
        <w:t>2</w:t>
      </w:r>
      <w:r w:rsidRPr="004735A3">
        <w:rPr>
          <w:rFonts w:ascii="Times New Roman" w:eastAsiaTheme="minorEastAsia" w:hAnsi="Times New Roman" w:cs="Times New Roman"/>
          <w:b/>
          <w:bCs/>
          <w:lang w:eastAsia="pl-PL"/>
        </w:rPr>
        <w:t xml:space="preserve">. </w:t>
      </w:r>
    </w:p>
    <w:p w14:paraId="09176508" w14:textId="44D6D486" w:rsidR="00154A11" w:rsidRDefault="00D95EC3" w:rsidP="00D95E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  <w:lang w:eastAsia="pl-PL"/>
        </w:rPr>
      </w:pPr>
      <w:r>
        <w:rPr>
          <w:rFonts w:ascii="Times New Roman" w:eastAsiaTheme="minorEastAsia" w:hAnsi="Times New Roman" w:cs="Times New Roman"/>
          <w:b/>
          <w:bCs/>
          <w:lang w:eastAsia="pl-PL"/>
        </w:rPr>
        <w:t xml:space="preserve"> </w:t>
      </w:r>
      <w:r>
        <w:rPr>
          <w:rFonts w:ascii="Times New Roman" w:eastAsiaTheme="minorEastAsia" w:hAnsi="Times New Roman" w:cs="Times New Roman"/>
          <w:b/>
          <w:bCs/>
          <w:lang w:eastAsia="pl-PL"/>
        </w:rPr>
        <w:tab/>
      </w:r>
      <w:r w:rsidR="003B32DA" w:rsidRPr="003B32DA">
        <w:rPr>
          <w:rFonts w:ascii="Times New Roman" w:eastAsiaTheme="minorEastAsia" w:hAnsi="Times New Roman" w:cs="Times New Roman"/>
          <w:b/>
          <w:bCs/>
          <w:lang w:eastAsia="pl-PL"/>
        </w:rPr>
        <w:t>Figura św. Józefa</w:t>
      </w:r>
    </w:p>
    <w:p w14:paraId="45662350" w14:textId="4C8370BE" w:rsidR="00154A11" w:rsidRDefault="003B32DA" w:rsidP="00083B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FF0000"/>
          <w:sz w:val="24"/>
          <w:szCs w:val="24"/>
          <w:lang w:eastAsia="pl-PL"/>
        </w:rPr>
      </w:pPr>
      <w:r>
        <w:rPr>
          <w:rFonts w:ascii="Times New Roman" w:eastAsiaTheme="minorEastAsia" w:hAnsi="Times New Roman" w:cs="Times New Roman"/>
          <w:noProof/>
          <w:color w:val="FF0000"/>
          <w:sz w:val="24"/>
          <w:szCs w:val="24"/>
          <w:lang w:eastAsia="pl-PL"/>
        </w:rPr>
        <w:drawing>
          <wp:inline distT="0" distB="0" distL="0" distR="0" wp14:anchorId="22F2B76E" wp14:editId="16A4D4C6">
            <wp:extent cx="2743200" cy="41338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13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53F113" w14:textId="0A9BC1A1" w:rsidR="00083B5A" w:rsidRPr="0083127C" w:rsidRDefault="00083B5A" w:rsidP="00083B5A">
      <w:pPr>
        <w:ind w:firstLine="2410"/>
        <w:rPr>
          <w:rFonts w:ascii="Times New Roman" w:hAnsi="Times New Roman" w:cs="Times New Roman"/>
          <w:sz w:val="28"/>
          <w:szCs w:val="28"/>
        </w:rPr>
      </w:pPr>
      <w:r w:rsidRPr="0083127C">
        <w:rPr>
          <w:rFonts w:ascii="Times New Roman" w:hAnsi="Times New Roman" w:cs="Times New Roman"/>
          <w:i/>
          <w:iCs/>
          <w:sz w:val="20"/>
          <w:szCs w:val="20"/>
        </w:rPr>
        <w:t>Źródło: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83127C">
        <w:rPr>
          <w:rFonts w:ascii="Times New Roman" w:hAnsi="Times New Roman" w:cs="Times New Roman"/>
          <w:i/>
          <w:iCs/>
          <w:sz w:val="20"/>
          <w:szCs w:val="20"/>
        </w:rPr>
        <w:t>www.</w:t>
      </w:r>
      <w:r w:rsidRPr="00083B5A">
        <w:rPr>
          <w:rFonts w:ascii="Times New Roman" w:hAnsi="Times New Roman" w:cs="Times New Roman"/>
          <w:i/>
          <w:iCs/>
          <w:sz w:val="20"/>
          <w:szCs w:val="20"/>
        </w:rPr>
        <w:t>polskaniezwykla.pl</w:t>
      </w:r>
    </w:p>
    <w:p w14:paraId="6B3884CE" w14:textId="77777777" w:rsidR="00154A11" w:rsidRPr="00F22BA6" w:rsidRDefault="00154A11" w:rsidP="005F5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  <w:lang w:eastAsia="pl-PL"/>
        </w:rPr>
      </w:pPr>
    </w:p>
    <w:p w14:paraId="2EE688D7" w14:textId="1027840D" w:rsidR="00C37001" w:rsidRPr="004735A3" w:rsidRDefault="00070E3A" w:rsidP="00EB57F0">
      <w:pPr>
        <w:pStyle w:val="Nagwek2"/>
        <w:rPr>
          <w:rFonts w:eastAsia="Times New Roman"/>
          <w:lang w:eastAsia="pl-PL"/>
        </w:rPr>
      </w:pPr>
      <w:bookmarkStart w:id="9" w:name="_Toc135205704"/>
      <w:r>
        <w:rPr>
          <w:rFonts w:eastAsia="Times New Roman"/>
          <w:lang w:eastAsia="pl-PL"/>
        </w:rPr>
        <w:t>2</w:t>
      </w:r>
      <w:r w:rsidRPr="004735A3">
        <w:rPr>
          <w:rFonts w:eastAsia="Times New Roman"/>
          <w:lang w:eastAsia="pl-PL"/>
        </w:rPr>
        <w:t>.</w:t>
      </w:r>
      <w:r>
        <w:rPr>
          <w:rFonts w:eastAsia="Times New Roman"/>
          <w:lang w:eastAsia="pl-PL"/>
        </w:rPr>
        <w:t>2</w:t>
      </w:r>
      <w:r w:rsidRPr="004735A3">
        <w:rPr>
          <w:rFonts w:eastAsia="Times New Roman"/>
          <w:lang w:eastAsia="pl-PL"/>
        </w:rPr>
        <w:t xml:space="preserve"> </w:t>
      </w:r>
      <w:r w:rsidR="00C37001" w:rsidRPr="00C37001">
        <w:rPr>
          <w:rFonts w:eastAsia="Times New Roman"/>
          <w:lang w:eastAsia="pl-PL"/>
        </w:rPr>
        <w:t>Infrastruktura społeczna</w:t>
      </w:r>
      <w:bookmarkEnd w:id="9"/>
    </w:p>
    <w:p w14:paraId="5D5D56D3" w14:textId="74E44D69" w:rsidR="00545DF3" w:rsidRPr="000B1CF5" w:rsidRDefault="00545DF3" w:rsidP="00545DF3">
      <w:pPr>
        <w:pStyle w:val="Style31"/>
        <w:widowControl/>
        <w:spacing w:before="202" w:line="408" w:lineRule="exact"/>
        <w:ind w:firstLine="696"/>
      </w:pPr>
      <w:r w:rsidRPr="000B1CF5">
        <w:t xml:space="preserve">Mieszkańcom </w:t>
      </w:r>
      <w:r w:rsidR="000B1CF5" w:rsidRPr="000B1CF5">
        <w:t>Mójczy</w:t>
      </w:r>
      <w:r w:rsidRPr="000B1CF5">
        <w:t xml:space="preserve"> brakuje miejsca gdzie mogliby spotkać się w wolnym czasie, co nie wpływa pozytywnie na proces integrowania się mieszkańców i identyfikacji z miejscem zamieszkania. Stan taki ogranicza ofertę kulturalną zarówno dla młodzieży jak i osób starszych, atomizuje społeczność. Świetlica Środowiskowa pozwoliłaby na opracowanie oferty oświatowej i kulturalno-rozrywkowej dla mieszkańców oraz odwiedzających wieś gości. Powstanie takiego obiektu mieszkańcy postrzegają jako konieczność.</w:t>
      </w:r>
    </w:p>
    <w:p w14:paraId="5A155663" w14:textId="6A8960DB" w:rsidR="00FB7E3E" w:rsidRPr="000B1CF5" w:rsidRDefault="00545DF3" w:rsidP="00FB7E3E">
      <w:pPr>
        <w:pStyle w:val="Style31"/>
        <w:widowControl/>
        <w:spacing w:after="240" w:line="408" w:lineRule="exact"/>
      </w:pPr>
      <w:r w:rsidRPr="000B1CF5">
        <w:t xml:space="preserve">Pomoc społeczna jest organizowana przez Gminny Ośrodek Pomocy Społecznej będący jednostką organizacyjną gminy powołaną w 1990 r. uchwałą Rady Gminy. Wykonuje obowiązki z zakresu świadczeń rodzinnych, alimentacyjnych, a także zadania związane </w:t>
      </w:r>
      <w:r w:rsidR="00826F33">
        <w:br/>
      </w:r>
      <w:r w:rsidRPr="000B1CF5">
        <w:lastRenderedPageBreak/>
        <w:t>z profilaktyką i rozwiązywaniem problemów alkoholowych oraz przeciwdziałaniu narkomanii ― przy współdziałaniu z Gminną Komisją Rozwiązywania Problemów Alkoholowych.</w:t>
      </w:r>
    </w:p>
    <w:p w14:paraId="279467F0" w14:textId="01DF5F89" w:rsidR="00545DF3" w:rsidRDefault="00545DF3" w:rsidP="00EB57F0">
      <w:pPr>
        <w:pStyle w:val="Nagwek2"/>
        <w:rPr>
          <w:rFonts w:eastAsia="Times New Roman"/>
          <w:lang w:eastAsia="pl-PL"/>
        </w:rPr>
      </w:pPr>
      <w:bookmarkStart w:id="10" w:name="_Toc135205705"/>
      <w:r>
        <w:rPr>
          <w:rFonts w:eastAsia="Times New Roman"/>
          <w:lang w:eastAsia="pl-PL"/>
        </w:rPr>
        <w:t>2</w:t>
      </w:r>
      <w:r w:rsidRPr="004735A3">
        <w:rPr>
          <w:rFonts w:eastAsia="Times New Roman"/>
          <w:lang w:eastAsia="pl-PL"/>
        </w:rPr>
        <w:t>.</w:t>
      </w:r>
      <w:r>
        <w:rPr>
          <w:rFonts w:eastAsia="Times New Roman"/>
          <w:lang w:eastAsia="pl-PL"/>
        </w:rPr>
        <w:t>3</w:t>
      </w:r>
      <w:r w:rsidRPr="004735A3">
        <w:rPr>
          <w:rFonts w:eastAsia="Times New Roman"/>
          <w:lang w:eastAsia="pl-PL"/>
        </w:rPr>
        <w:t xml:space="preserve"> </w:t>
      </w:r>
      <w:r w:rsidRPr="00C37001">
        <w:rPr>
          <w:rFonts w:eastAsia="Times New Roman"/>
          <w:lang w:eastAsia="pl-PL"/>
        </w:rPr>
        <w:t xml:space="preserve">Infrastruktura </w:t>
      </w:r>
      <w:r>
        <w:rPr>
          <w:rFonts w:eastAsia="Times New Roman"/>
          <w:lang w:eastAsia="pl-PL"/>
        </w:rPr>
        <w:t>techniczna</w:t>
      </w:r>
      <w:bookmarkEnd w:id="10"/>
    </w:p>
    <w:p w14:paraId="636D6CD8" w14:textId="77777777" w:rsidR="00550E76" w:rsidRPr="00550E76" w:rsidRDefault="00550E76" w:rsidP="00550E76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E76">
        <w:rPr>
          <w:rFonts w:ascii="Times New Roman" w:hAnsi="Times New Roman" w:cs="Times New Roman"/>
          <w:sz w:val="24"/>
          <w:szCs w:val="24"/>
        </w:rPr>
        <w:t xml:space="preserve">Droga powiatowa nr 1318T Zagórze-Mójcza-Suków z przebiegiem od granicy powiatu do  drogi powiatowej w Sukowie (1429T) w km. 0+000 do km. 4+290 długość 4,290km. </w:t>
      </w:r>
    </w:p>
    <w:p w14:paraId="77F585FD" w14:textId="77777777" w:rsidR="00550E76" w:rsidRPr="00550E76" w:rsidRDefault="00550E76" w:rsidP="00550E76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E76">
        <w:rPr>
          <w:rFonts w:ascii="Times New Roman" w:hAnsi="Times New Roman" w:cs="Times New Roman"/>
          <w:sz w:val="24"/>
          <w:szCs w:val="24"/>
        </w:rPr>
        <w:t>Drogi gminne:</w:t>
      </w:r>
    </w:p>
    <w:p w14:paraId="21222DDA" w14:textId="77777777" w:rsidR="00550E76" w:rsidRPr="00550E76" w:rsidRDefault="00550E76" w:rsidP="00550E76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E76">
        <w:rPr>
          <w:rFonts w:ascii="Times New Roman" w:hAnsi="Times New Roman" w:cs="Times New Roman"/>
          <w:sz w:val="24"/>
          <w:szCs w:val="24"/>
        </w:rPr>
        <w:t>319003T Bukówka-Mojcza z przebiegiem od drogi wojewódzkiej nr 764 do drogi powiatowej nr 1318T w km. 0+000 do km. 1+797 długość 1,797km.</w:t>
      </w:r>
    </w:p>
    <w:p w14:paraId="3745D040" w14:textId="77777777" w:rsidR="00550E76" w:rsidRPr="00550E76" w:rsidRDefault="00550E76" w:rsidP="00550E76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E76">
        <w:rPr>
          <w:rFonts w:ascii="Times New Roman" w:hAnsi="Times New Roman" w:cs="Times New Roman"/>
          <w:sz w:val="24"/>
          <w:szCs w:val="24"/>
        </w:rPr>
        <w:t>319017T Mójcza ul. Chabrowa z przebiegiem od drogi gminnej nr 319003T do drogi powiatowej nr 1318T w km. 0+000 do km. 1+141 długość 1,141km.</w:t>
      </w:r>
    </w:p>
    <w:p w14:paraId="0C52E8BE" w14:textId="77777777" w:rsidR="00550E76" w:rsidRPr="00550E76" w:rsidRDefault="00550E76" w:rsidP="00550E76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E76">
        <w:rPr>
          <w:rFonts w:ascii="Times New Roman" w:hAnsi="Times New Roman" w:cs="Times New Roman"/>
          <w:sz w:val="24"/>
          <w:szCs w:val="24"/>
        </w:rPr>
        <w:t xml:space="preserve">319018T do ujęcia wody w Mójczy tzw. ul. Żabia z przebiegiem od drogi powiatowej </w:t>
      </w:r>
      <w:r w:rsidRPr="00550E76">
        <w:rPr>
          <w:rFonts w:ascii="Times New Roman" w:hAnsi="Times New Roman" w:cs="Times New Roman"/>
          <w:sz w:val="24"/>
          <w:szCs w:val="24"/>
        </w:rPr>
        <w:br/>
        <w:t>nr 1318T w km. 0+000 do km. 0+439 długość 0+439km.</w:t>
      </w:r>
    </w:p>
    <w:p w14:paraId="63B76B0E" w14:textId="77777777" w:rsidR="00550E76" w:rsidRPr="00550E76" w:rsidRDefault="00550E76" w:rsidP="00550E76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E76">
        <w:rPr>
          <w:rFonts w:ascii="Times New Roman" w:hAnsi="Times New Roman" w:cs="Times New Roman"/>
          <w:sz w:val="24"/>
          <w:szCs w:val="24"/>
        </w:rPr>
        <w:t xml:space="preserve">319054T Mójcza ul. Akacjowa z przebiegiem od drogi powiatowej nr 1318T </w:t>
      </w:r>
      <w:r w:rsidRPr="00550E76">
        <w:rPr>
          <w:rFonts w:ascii="Times New Roman" w:hAnsi="Times New Roman" w:cs="Times New Roman"/>
          <w:sz w:val="24"/>
          <w:szCs w:val="24"/>
        </w:rPr>
        <w:br/>
        <w:t>w km. 0+000 do km. 0+900 długość 0,9km.</w:t>
      </w:r>
    </w:p>
    <w:p w14:paraId="0E92F478" w14:textId="77777777" w:rsidR="00550E76" w:rsidRPr="00550E76" w:rsidRDefault="00550E76" w:rsidP="00550E76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E76">
        <w:rPr>
          <w:rFonts w:ascii="Times New Roman" w:hAnsi="Times New Roman" w:cs="Times New Roman"/>
          <w:sz w:val="24"/>
          <w:szCs w:val="24"/>
        </w:rPr>
        <w:t>319055T Mójcza ul. Wiosenna z przebiegiem od drogi powiatowej 1318T w km. 0+000 do km. 0+750 długość 0,750km.</w:t>
      </w:r>
    </w:p>
    <w:p w14:paraId="36B96727" w14:textId="77777777" w:rsidR="00550E76" w:rsidRPr="00550E76" w:rsidRDefault="00550E76" w:rsidP="00550E76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E76">
        <w:rPr>
          <w:rFonts w:ascii="Times New Roman" w:hAnsi="Times New Roman" w:cs="Times New Roman"/>
          <w:sz w:val="24"/>
          <w:szCs w:val="24"/>
        </w:rPr>
        <w:t>319056T Mójcza ul. Skalna z przebiegiem od drogi powiatowej nr 1318T w km. 0+000 do km. 0+350 długość 0,350km.</w:t>
      </w:r>
    </w:p>
    <w:p w14:paraId="65CFEAB4" w14:textId="7D613FC8" w:rsidR="00550E76" w:rsidRPr="00550E76" w:rsidRDefault="00550E76" w:rsidP="00550E76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E76">
        <w:rPr>
          <w:rFonts w:ascii="Times New Roman" w:hAnsi="Times New Roman" w:cs="Times New Roman"/>
          <w:sz w:val="24"/>
          <w:szCs w:val="24"/>
        </w:rPr>
        <w:t xml:space="preserve">319057T Mójcza ul. Do Młyna z przebiegiem od drogi powiatowej nr 1318T </w:t>
      </w:r>
      <w:r w:rsidRPr="00550E76">
        <w:rPr>
          <w:rFonts w:ascii="Times New Roman" w:hAnsi="Times New Roman" w:cs="Times New Roman"/>
          <w:sz w:val="24"/>
          <w:szCs w:val="24"/>
        </w:rPr>
        <w:br/>
        <w:t>w km. 0+000 do km. 0+850 długość 0,850km.</w:t>
      </w:r>
    </w:p>
    <w:p w14:paraId="69AEEC49" w14:textId="11161699" w:rsidR="00550E76" w:rsidRPr="00550E76" w:rsidRDefault="00550E76" w:rsidP="00550E76">
      <w:pPr>
        <w:pStyle w:val="Akapitzlist"/>
        <w:spacing w:line="360" w:lineRule="auto"/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 w:rsidRPr="00550E76">
        <w:rPr>
          <w:rFonts w:ascii="Times New Roman" w:hAnsi="Times New Roman" w:cs="Times New Roman"/>
          <w:sz w:val="24"/>
          <w:szCs w:val="24"/>
        </w:rPr>
        <w:t xml:space="preserve">Ponadto na terenie miejscowości Mójcza zlokalizowane są drogi wewnętrzne </w:t>
      </w:r>
      <w:r>
        <w:rPr>
          <w:rFonts w:ascii="Times New Roman" w:hAnsi="Times New Roman" w:cs="Times New Roman"/>
          <w:sz w:val="24"/>
          <w:szCs w:val="24"/>
        </w:rPr>
        <w:br/>
      </w:r>
      <w:r w:rsidRPr="00550E76">
        <w:rPr>
          <w:rFonts w:ascii="Times New Roman" w:hAnsi="Times New Roman" w:cs="Times New Roman"/>
          <w:sz w:val="24"/>
          <w:szCs w:val="24"/>
        </w:rPr>
        <w:t xml:space="preserve">o nawierzchniach bitumicznych oraz tłuczniowych. </w:t>
      </w:r>
    </w:p>
    <w:p w14:paraId="76AB980A" w14:textId="77777777" w:rsidR="00550E76" w:rsidRPr="00550E76" w:rsidRDefault="00550E76" w:rsidP="00550E76">
      <w:pPr>
        <w:pStyle w:val="Akapitzlist"/>
        <w:spacing w:line="360" w:lineRule="auto"/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 w:rsidRPr="00550E76">
        <w:rPr>
          <w:rFonts w:ascii="Times New Roman" w:hAnsi="Times New Roman" w:cs="Times New Roman"/>
          <w:sz w:val="24"/>
          <w:szCs w:val="24"/>
        </w:rPr>
        <w:t>W chwili obecnej opracowywane są dokumentacje projektowe na budowę dróg gminnych:</w:t>
      </w:r>
    </w:p>
    <w:p w14:paraId="2FF4AA93" w14:textId="77777777" w:rsidR="00550E76" w:rsidRPr="00550E76" w:rsidRDefault="00550E76" w:rsidP="00550E76">
      <w:pPr>
        <w:pStyle w:val="Akapitzlist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50E76">
        <w:rPr>
          <w:rFonts w:ascii="Times New Roman" w:hAnsi="Times New Roman" w:cs="Times New Roman"/>
          <w:sz w:val="24"/>
          <w:szCs w:val="24"/>
        </w:rPr>
        <w:t>- od ul. Do Młyna do ul. Skalnej o długości około 0,8km;</w:t>
      </w:r>
    </w:p>
    <w:p w14:paraId="58409574" w14:textId="77777777" w:rsidR="00550E76" w:rsidRPr="00550E76" w:rsidRDefault="00550E76" w:rsidP="00550E76">
      <w:pPr>
        <w:pStyle w:val="Akapitzlist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50E76">
        <w:rPr>
          <w:rFonts w:ascii="Times New Roman" w:hAnsi="Times New Roman" w:cs="Times New Roman"/>
          <w:sz w:val="24"/>
          <w:szCs w:val="24"/>
        </w:rPr>
        <w:t>- od ul. Skalnej do Kościoła o długości około 0,6km;</w:t>
      </w:r>
    </w:p>
    <w:p w14:paraId="40B26AFE" w14:textId="397A8607" w:rsidR="00550E76" w:rsidRPr="00550E76" w:rsidRDefault="00550E76" w:rsidP="00550E76">
      <w:pPr>
        <w:pStyle w:val="Akapitzlist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50E76">
        <w:rPr>
          <w:rFonts w:ascii="Times New Roman" w:hAnsi="Times New Roman" w:cs="Times New Roman"/>
          <w:sz w:val="24"/>
          <w:szCs w:val="24"/>
        </w:rPr>
        <w:t xml:space="preserve">- od drogi powiatowej nr 1318T przy Szkole do remizy strażackiej o długości około </w:t>
      </w:r>
      <w:r>
        <w:rPr>
          <w:rFonts w:ascii="Times New Roman" w:hAnsi="Times New Roman" w:cs="Times New Roman"/>
          <w:sz w:val="24"/>
          <w:szCs w:val="24"/>
        </w:rPr>
        <w:br/>
      </w:r>
      <w:r w:rsidRPr="00550E76">
        <w:rPr>
          <w:rFonts w:ascii="Times New Roman" w:hAnsi="Times New Roman" w:cs="Times New Roman"/>
          <w:sz w:val="24"/>
          <w:szCs w:val="24"/>
        </w:rPr>
        <w:t>0,21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0E76">
        <w:rPr>
          <w:rFonts w:ascii="Times New Roman" w:hAnsi="Times New Roman" w:cs="Times New Roman"/>
          <w:sz w:val="24"/>
          <w:szCs w:val="24"/>
        </w:rPr>
        <w:t>km.</w:t>
      </w:r>
    </w:p>
    <w:p w14:paraId="17BF62AD" w14:textId="77777777" w:rsidR="00550E76" w:rsidRPr="00550E76" w:rsidRDefault="00550E76" w:rsidP="00550E76">
      <w:pPr>
        <w:pStyle w:val="Akapitzlist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50E76">
        <w:rPr>
          <w:rFonts w:ascii="Times New Roman" w:hAnsi="Times New Roman" w:cs="Times New Roman"/>
          <w:sz w:val="24"/>
          <w:szCs w:val="24"/>
        </w:rPr>
        <w:t>- budowa bezpiecznego przejścia dla pieszych w ciągu drogi powiatowej nr 1318T przy kościele;</w:t>
      </w:r>
    </w:p>
    <w:p w14:paraId="24393681" w14:textId="77777777" w:rsidR="00550E76" w:rsidRPr="00550E76" w:rsidRDefault="00550E76" w:rsidP="00550E76">
      <w:pPr>
        <w:pStyle w:val="Akapitzlist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50E76">
        <w:rPr>
          <w:rFonts w:ascii="Times New Roman" w:hAnsi="Times New Roman" w:cs="Times New Roman"/>
          <w:sz w:val="24"/>
          <w:szCs w:val="24"/>
        </w:rPr>
        <w:lastRenderedPageBreak/>
        <w:t xml:space="preserve">- budowa bezpiecznego przejścia dla pieszych w ciągu drogi powiatowej nr 1318T przy pętli autobusowej. </w:t>
      </w:r>
    </w:p>
    <w:p w14:paraId="41ECBA6C" w14:textId="77777777" w:rsidR="00550E76" w:rsidRPr="00550E76" w:rsidRDefault="00550E76" w:rsidP="00550E76">
      <w:pPr>
        <w:pStyle w:val="Akapitzlist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31B8869F" w14:textId="77777777" w:rsidR="00550E76" w:rsidRPr="00550E76" w:rsidRDefault="00550E76" w:rsidP="00550E76">
      <w:pPr>
        <w:pStyle w:val="Akapitzlist"/>
        <w:spacing w:line="360" w:lineRule="auto"/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 w:rsidRPr="00550E76">
        <w:rPr>
          <w:rFonts w:ascii="Times New Roman" w:hAnsi="Times New Roman" w:cs="Times New Roman"/>
          <w:sz w:val="24"/>
          <w:szCs w:val="24"/>
        </w:rPr>
        <w:t>W planach są kolejny dokumentacje projektowe umożliwiające sukcesywne przebudowy dróg oraz chodników mające na celu poprawę jakości życia oraz bezpieczeństwa mieszkańców sołectwa Mójcza.</w:t>
      </w:r>
    </w:p>
    <w:p w14:paraId="0DBB3F05" w14:textId="77777777" w:rsidR="00550E76" w:rsidRPr="00550E76" w:rsidRDefault="00550E76" w:rsidP="00550E76">
      <w:pPr>
        <w:rPr>
          <w:lang w:eastAsia="pl-PL"/>
        </w:rPr>
      </w:pPr>
    </w:p>
    <w:p w14:paraId="709999C2" w14:textId="29055F52" w:rsidR="00545DF3" w:rsidRDefault="00545DF3" w:rsidP="00EB57F0">
      <w:pPr>
        <w:pStyle w:val="Nagwek2"/>
        <w:rPr>
          <w:rFonts w:eastAsia="Times New Roman"/>
          <w:lang w:eastAsia="pl-PL"/>
        </w:rPr>
      </w:pPr>
      <w:bookmarkStart w:id="11" w:name="_Toc135205706"/>
      <w:r>
        <w:rPr>
          <w:rFonts w:eastAsia="Times New Roman"/>
          <w:lang w:eastAsia="pl-PL"/>
        </w:rPr>
        <w:t>2</w:t>
      </w:r>
      <w:r w:rsidRPr="004735A3">
        <w:rPr>
          <w:rFonts w:eastAsia="Times New Roman"/>
          <w:lang w:eastAsia="pl-PL"/>
        </w:rPr>
        <w:t>.</w:t>
      </w:r>
      <w:r>
        <w:rPr>
          <w:rFonts w:eastAsia="Times New Roman"/>
          <w:lang w:eastAsia="pl-PL"/>
        </w:rPr>
        <w:t>4</w:t>
      </w:r>
      <w:r w:rsidRPr="004735A3">
        <w:rPr>
          <w:rFonts w:eastAsia="Times New Roman"/>
          <w:lang w:eastAsia="pl-PL"/>
        </w:rPr>
        <w:t xml:space="preserve"> </w:t>
      </w:r>
      <w:r>
        <w:rPr>
          <w:rFonts w:eastAsia="Times New Roman"/>
          <w:lang w:eastAsia="pl-PL"/>
        </w:rPr>
        <w:t>Gospodarka i rolnictwo</w:t>
      </w:r>
      <w:bookmarkEnd w:id="11"/>
    </w:p>
    <w:p w14:paraId="2FD17EEA" w14:textId="45F55F6F" w:rsidR="00E66CB5" w:rsidRPr="0002267A" w:rsidRDefault="00A30CB5" w:rsidP="00E66CB5">
      <w:pPr>
        <w:pStyle w:val="Style31"/>
        <w:widowControl/>
        <w:spacing w:line="413" w:lineRule="exact"/>
        <w:rPr>
          <w:rStyle w:val="FontStyle91"/>
          <w:sz w:val="24"/>
          <w:szCs w:val="24"/>
        </w:rPr>
      </w:pPr>
      <w:r w:rsidRPr="0002267A">
        <w:rPr>
          <w:rStyle w:val="FontStyle91"/>
          <w:sz w:val="24"/>
          <w:szCs w:val="24"/>
        </w:rPr>
        <w:t xml:space="preserve">Prawie 90% obszaru województwa świętokrzyskiego zakwalifikowany jest jako ONW </w:t>
      </w:r>
      <w:r w:rsidR="00154A11">
        <w:rPr>
          <w:rStyle w:val="FontStyle91"/>
          <w:sz w:val="24"/>
          <w:szCs w:val="24"/>
        </w:rPr>
        <w:t>–</w:t>
      </w:r>
      <w:r w:rsidRPr="0002267A">
        <w:rPr>
          <w:rStyle w:val="FontStyle91"/>
          <w:sz w:val="24"/>
          <w:szCs w:val="24"/>
        </w:rPr>
        <w:t xml:space="preserve"> obszar o niekorzystnych warunkach. Podobnie sytuacja przedstawia się w gminie Daleszyce, gdzie przeciętny hektar przeliczeniowy posiada klasę bonitacyjną nieco poniżej V (wskaźnik bonitacji użytków rolnych wynoszący 0,73 pkt). W strukturze gruntów według klas bonitacyjnych na obszarze </w:t>
      </w:r>
      <w:r w:rsidR="0002267A" w:rsidRPr="0002267A">
        <w:rPr>
          <w:rStyle w:val="FontStyle91"/>
          <w:sz w:val="24"/>
          <w:szCs w:val="24"/>
        </w:rPr>
        <w:t>Mójczy</w:t>
      </w:r>
      <w:r w:rsidRPr="0002267A">
        <w:rPr>
          <w:rStyle w:val="FontStyle91"/>
          <w:sz w:val="24"/>
          <w:szCs w:val="24"/>
        </w:rPr>
        <w:t xml:space="preserve"> największą powierzchnie zajmują grunty orne (klasa IV</w:t>
      </w:r>
      <w:r w:rsidR="0002267A" w:rsidRPr="0002267A">
        <w:rPr>
          <w:rStyle w:val="FontStyle91"/>
          <w:sz w:val="24"/>
          <w:szCs w:val="24"/>
        </w:rPr>
        <w:t>,</w:t>
      </w:r>
      <w:r w:rsidRPr="0002267A">
        <w:rPr>
          <w:rStyle w:val="FontStyle91"/>
          <w:sz w:val="24"/>
          <w:szCs w:val="24"/>
        </w:rPr>
        <w:t xml:space="preserve"> V</w:t>
      </w:r>
      <w:r w:rsidR="0002267A" w:rsidRPr="0002267A">
        <w:rPr>
          <w:rStyle w:val="FontStyle91"/>
          <w:sz w:val="24"/>
          <w:szCs w:val="24"/>
        </w:rPr>
        <w:t xml:space="preserve"> i VI</w:t>
      </w:r>
      <w:r w:rsidRPr="0002267A">
        <w:rPr>
          <w:rStyle w:val="FontStyle91"/>
          <w:sz w:val="24"/>
          <w:szCs w:val="24"/>
        </w:rPr>
        <w:t>)</w:t>
      </w:r>
      <w:r w:rsidR="0002267A" w:rsidRPr="0002267A">
        <w:rPr>
          <w:rStyle w:val="FontStyle91"/>
          <w:sz w:val="24"/>
          <w:szCs w:val="24"/>
        </w:rPr>
        <w:t>, lasy</w:t>
      </w:r>
      <w:r w:rsidR="0002267A">
        <w:rPr>
          <w:rStyle w:val="FontStyle91"/>
          <w:sz w:val="24"/>
          <w:szCs w:val="24"/>
        </w:rPr>
        <w:t xml:space="preserve"> (klasa V i VI)</w:t>
      </w:r>
      <w:r w:rsidR="0002267A" w:rsidRPr="0002267A">
        <w:rPr>
          <w:rStyle w:val="FontStyle91"/>
          <w:sz w:val="24"/>
          <w:szCs w:val="24"/>
        </w:rPr>
        <w:t xml:space="preserve"> i</w:t>
      </w:r>
      <w:r w:rsidRPr="0002267A">
        <w:rPr>
          <w:rStyle w:val="FontStyle91"/>
          <w:sz w:val="24"/>
          <w:szCs w:val="24"/>
        </w:rPr>
        <w:t xml:space="preserve"> łąki</w:t>
      </w:r>
      <w:r w:rsidR="0002267A">
        <w:rPr>
          <w:rStyle w:val="FontStyle91"/>
          <w:sz w:val="24"/>
          <w:szCs w:val="24"/>
        </w:rPr>
        <w:t xml:space="preserve"> (klasa III, IV, V, VI)</w:t>
      </w:r>
      <w:r w:rsidR="00471CE7" w:rsidRPr="0002267A">
        <w:rPr>
          <w:rStyle w:val="FontStyle91"/>
          <w:sz w:val="24"/>
          <w:szCs w:val="24"/>
        </w:rPr>
        <w:t>.</w:t>
      </w:r>
    </w:p>
    <w:p w14:paraId="3BA2A2D6" w14:textId="11E2FF8B" w:rsidR="00A30CB5" w:rsidRPr="00A14984" w:rsidRDefault="00A30CB5" w:rsidP="00154A11">
      <w:pPr>
        <w:pStyle w:val="Style31"/>
        <w:widowControl/>
        <w:spacing w:line="413" w:lineRule="exact"/>
        <w:rPr>
          <w:rStyle w:val="FontStyle91"/>
          <w:sz w:val="24"/>
          <w:szCs w:val="24"/>
        </w:rPr>
      </w:pPr>
      <w:r w:rsidRPr="00A14984">
        <w:rPr>
          <w:rStyle w:val="FontStyle91"/>
          <w:sz w:val="24"/>
          <w:szCs w:val="24"/>
        </w:rPr>
        <w:t xml:space="preserve">Dochody mieszkańców tworzone są również w oparciu o prowadzoną działalność gospodarczą. Gałęzią, która powinna rozwijać się w najbliższym czasie jest prowadzenie gospodarstw agroturystycznych. Oprócz oczywistych dochodów dla właścicieli takich gospodarstw, korzystnie oddziałuje to także na utrzymanie ruchu turystycznego </w:t>
      </w:r>
      <w:r w:rsidR="00154A11">
        <w:rPr>
          <w:rStyle w:val="FontStyle91"/>
          <w:sz w:val="24"/>
          <w:szCs w:val="24"/>
        </w:rPr>
        <w:br/>
      </w:r>
      <w:r w:rsidRPr="00A14984">
        <w:rPr>
          <w:rStyle w:val="FontStyle91"/>
          <w:sz w:val="24"/>
          <w:szCs w:val="24"/>
        </w:rPr>
        <w:t>w miejscowości, a tym samym „pompowanie</w:t>
      </w:r>
      <w:r w:rsidR="00154A11">
        <w:rPr>
          <w:rStyle w:val="FontStyle91"/>
          <w:sz w:val="24"/>
          <w:szCs w:val="24"/>
        </w:rPr>
        <w:t>”</w:t>
      </w:r>
      <w:r w:rsidRPr="00A14984">
        <w:rPr>
          <w:rStyle w:val="FontStyle91"/>
          <w:sz w:val="24"/>
          <w:szCs w:val="24"/>
        </w:rPr>
        <w:t xml:space="preserve"> pieniędzy na lokalny rynek.</w:t>
      </w:r>
    </w:p>
    <w:p w14:paraId="635DFBDE" w14:textId="39F60474" w:rsidR="00A30CB5" w:rsidRPr="00A14984" w:rsidRDefault="00A30CB5" w:rsidP="00154A11">
      <w:pPr>
        <w:pStyle w:val="Style31"/>
        <w:widowControl/>
        <w:spacing w:line="413" w:lineRule="exact"/>
        <w:ind w:firstLine="696"/>
      </w:pPr>
      <w:r w:rsidRPr="00A14984">
        <w:rPr>
          <w:rStyle w:val="FontStyle91"/>
          <w:sz w:val="24"/>
          <w:szCs w:val="24"/>
        </w:rPr>
        <w:t>Ze względu na bliskie usytuowanie od aglomeracji kieleckiej oraz większe możliwości, cześć mieszkańców pracuje w Kielcach.</w:t>
      </w:r>
    </w:p>
    <w:p w14:paraId="6FCECAAA" w14:textId="092541AA" w:rsidR="00545DF3" w:rsidRPr="001E3726" w:rsidRDefault="00A30CB5" w:rsidP="00E66CB5">
      <w:pPr>
        <w:pStyle w:val="Nagwek1"/>
        <w:rPr>
          <w:rFonts w:eastAsia="Times New Roman"/>
          <w:lang w:eastAsia="pl-PL"/>
        </w:rPr>
      </w:pPr>
      <w:bookmarkStart w:id="12" w:name="_Toc135205707"/>
      <w:r>
        <w:rPr>
          <w:rFonts w:eastAsia="Times New Roman"/>
          <w:lang w:eastAsia="pl-PL"/>
        </w:rPr>
        <w:t>3</w:t>
      </w:r>
      <w:r w:rsidRPr="00C322BB">
        <w:rPr>
          <w:rFonts w:eastAsia="Times New Roman"/>
          <w:lang w:eastAsia="pl-PL"/>
        </w:rPr>
        <w:t xml:space="preserve">. </w:t>
      </w:r>
      <w:r>
        <w:rPr>
          <w:rFonts w:eastAsia="Times New Roman"/>
          <w:lang w:eastAsia="pl-PL"/>
        </w:rPr>
        <w:t>Analiza SWOT</w:t>
      </w:r>
      <w:bookmarkEnd w:id="12"/>
    </w:p>
    <w:p w14:paraId="1E4AE90C" w14:textId="77777777" w:rsidR="00A30CB5" w:rsidRPr="00A30CB5" w:rsidRDefault="00A30CB5" w:rsidP="00A30CB5">
      <w:pPr>
        <w:pStyle w:val="Style31"/>
        <w:widowControl/>
        <w:spacing w:before="38" w:line="413" w:lineRule="exact"/>
        <w:ind w:firstLine="696"/>
        <w:rPr>
          <w:rStyle w:val="FontStyle91"/>
          <w:sz w:val="24"/>
          <w:szCs w:val="24"/>
        </w:rPr>
      </w:pPr>
      <w:r w:rsidRPr="00A30CB5">
        <w:rPr>
          <w:rStyle w:val="FontStyle91"/>
          <w:sz w:val="24"/>
          <w:szCs w:val="24"/>
        </w:rPr>
        <w:t xml:space="preserve">W procesie opracowywania Planu Odnowy Miejscowości niezbędne jest dokonanie tzw. Analizy SWOT. Technika analityczna SWOT polega na posegregowaniu posiadanej informacji o danej sprawie na cztery grupy (cztery kategorie czynników strategicznych): </w:t>
      </w:r>
    </w:p>
    <w:p w14:paraId="3ADB2330" w14:textId="77777777" w:rsidR="00A30CB5" w:rsidRPr="00A30CB5" w:rsidRDefault="00A30CB5" w:rsidP="00A30CB5">
      <w:pPr>
        <w:pStyle w:val="Style31"/>
        <w:widowControl/>
        <w:spacing w:before="38" w:line="413" w:lineRule="exact"/>
        <w:ind w:firstLine="696"/>
        <w:rPr>
          <w:rStyle w:val="FontStyle91"/>
          <w:sz w:val="24"/>
          <w:szCs w:val="24"/>
        </w:rPr>
      </w:pPr>
      <w:r w:rsidRPr="00A30CB5">
        <w:rPr>
          <w:rStyle w:val="FontStyle91"/>
          <w:sz w:val="24"/>
          <w:szCs w:val="24"/>
        </w:rPr>
        <w:t>* S (</w:t>
      </w:r>
      <w:proofErr w:type="spellStart"/>
      <w:r w:rsidRPr="00A30CB5">
        <w:rPr>
          <w:rStyle w:val="FontStyle91"/>
          <w:sz w:val="24"/>
          <w:szCs w:val="24"/>
        </w:rPr>
        <w:t>Strengths</w:t>
      </w:r>
      <w:proofErr w:type="spellEnd"/>
      <w:r w:rsidRPr="00A30CB5">
        <w:rPr>
          <w:rStyle w:val="FontStyle91"/>
          <w:sz w:val="24"/>
          <w:szCs w:val="24"/>
        </w:rPr>
        <w:t xml:space="preserve">) – mocne strony: wszystko to co stanowi atut, przewagę, zaletę analizowanego obiektu, </w:t>
      </w:r>
    </w:p>
    <w:p w14:paraId="03E1BA43" w14:textId="2CC1D7C8" w:rsidR="00A30CB5" w:rsidRPr="00A30CB5" w:rsidRDefault="00A30CB5" w:rsidP="00A30CB5">
      <w:pPr>
        <w:pStyle w:val="Style31"/>
        <w:widowControl/>
        <w:spacing w:before="38" w:line="413" w:lineRule="exact"/>
        <w:ind w:firstLine="696"/>
        <w:rPr>
          <w:rStyle w:val="FontStyle91"/>
          <w:sz w:val="24"/>
          <w:szCs w:val="24"/>
        </w:rPr>
      </w:pPr>
      <w:r w:rsidRPr="00A30CB5">
        <w:rPr>
          <w:rStyle w:val="FontStyle91"/>
          <w:sz w:val="24"/>
          <w:szCs w:val="24"/>
        </w:rPr>
        <w:t>* W (</w:t>
      </w:r>
      <w:proofErr w:type="spellStart"/>
      <w:r w:rsidRPr="00A30CB5">
        <w:rPr>
          <w:rStyle w:val="FontStyle91"/>
          <w:sz w:val="24"/>
          <w:szCs w:val="24"/>
        </w:rPr>
        <w:t>Weaknesses</w:t>
      </w:r>
      <w:proofErr w:type="spellEnd"/>
      <w:r w:rsidRPr="00A30CB5">
        <w:rPr>
          <w:rStyle w:val="FontStyle91"/>
          <w:sz w:val="24"/>
          <w:szCs w:val="24"/>
        </w:rPr>
        <w:t>) –</w:t>
      </w:r>
      <w:r w:rsidR="00756D78">
        <w:rPr>
          <w:rStyle w:val="FontStyle91"/>
          <w:sz w:val="24"/>
          <w:szCs w:val="24"/>
        </w:rPr>
        <w:t xml:space="preserve"> </w:t>
      </w:r>
      <w:r w:rsidRPr="00A30CB5">
        <w:rPr>
          <w:rStyle w:val="FontStyle91"/>
          <w:sz w:val="24"/>
          <w:szCs w:val="24"/>
        </w:rPr>
        <w:t xml:space="preserve">słabe strony: wszystko to co stanowi słabość, barierę, wadę analizowanego obiektu, </w:t>
      </w:r>
    </w:p>
    <w:p w14:paraId="05B35D4E" w14:textId="77777777" w:rsidR="00A30CB5" w:rsidRPr="00A30CB5" w:rsidRDefault="00A30CB5" w:rsidP="00A30CB5">
      <w:pPr>
        <w:pStyle w:val="Style31"/>
        <w:widowControl/>
        <w:spacing w:before="38" w:line="413" w:lineRule="exact"/>
        <w:ind w:firstLine="696"/>
        <w:rPr>
          <w:rStyle w:val="FontStyle91"/>
          <w:sz w:val="24"/>
          <w:szCs w:val="24"/>
        </w:rPr>
      </w:pPr>
      <w:r w:rsidRPr="00A30CB5">
        <w:rPr>
          <w:rStyle w:val="FontStyle91"/>
          <w:sz w:val="24"/>
          <w:szCs w:val="24"/>
        </w:rPr>
        <w:t>* O (</w:t>
      </w:r>
      <w:proofErr w:type="spellStart"/>
      <w:r w:rsidRPr="00A30CB5">
        <w:rPr>
          <w:rStyle w:val="FontStyle91"/>
          <w:sz w:val="24"/>
          <w:szCs w:val="24"/>
        </w:rPr>
        <w:t>Opportunities</w:t>
      </w:r>
      <w:proofErr w:type="spellEnd"/>
      <w:r w:rsidRPr="00A30CB5">
        <w:rPr>
          <w:rStyle w:val="FontStyle91"/>
          <w:sz w:val="24"/>
          <w:szCs w:val="24"/>
        </w:rPr>
        <w:t xml:space="preserve">) – szanse: wszystko to co stwarza dla analizowanego obiektu szansę korzystnej zmiany, </w:t>
      </w:r>
    </w:p>
    <w:p w14:paraId="4D0F3F52" w14:textId="77777777" w:rsidR="00A30CB5" w:rsidRPr="00A30CB5" w:rsidRDefault="00A30CB5" w:rsidP="00A30CB5">
      <w:pPr>
        <w:pStyle w:val="Style31"/>
        <w:widowControl/>
        <w:spacing w:before="38" w:line="413" w:lineRule="exact"/>
        <w:ind w:firstLine="696"/>
        <w:rPr>
          <w:rStyle w:val="FontStyle91"/>
          <w:sz w:val="24"/>
          <w:szCs w:val="24"/>
        </w:rPr>
      </w:pPr>
      <w:r w:rsidRPr="00A30CB5">
        <w:rPr>
          <w:rStyle w:val="FontStyle91"/>
          <w:sz w:val="24"/>
          <w:szCs w:val="24"/>
        </w:rPr>
        <w:lastRenderedPageBreak/>
        <w:t>* T (</w:t>
      </w:r>
      <w:proofErr w:type="spellStart"/>
      <w:r w:rsidRPr="00A30CB5">
        <w:rPr>
          <w:rStyle w:val="FontStyle91"/>
          <w:sz w:val="24"/>
          <w:szCs w:val="24"/>
        </w:rPr>
        <w:t>Threats</w:t>
      </w:r>
      <w:proofErr w:type="spellEnd"/>
      <w:r w:rsidRPr="00A30CB5">
        <w:rPr>
          <w:rStyle w:val="FontStyle91"/>
          <w:sz w:val="24"/>
          <w:szCs w:val="24"/>
        </w:rPr>
        <w:t xml:space="preserve">) – zagrożenia: wszystko to co stwarza dla analizowanego obiektu niebezpieczeństwo zmiany niekorzystnej. </w:t>
      </w:r>
    </w:p>
    <w:p w14:paraId="130FFBEC" w14:textId="0EF1AAD6" w:rsidR="00692D52" w:rsidRPr="00550E76" w:rsidRDefault="00A30CB5" w:rsidP="00550E76">
      <w:pPr>
        <w:pStyle w:val="Style31"/>
        <w:widowControl/>
        <w:spacing w:before="38" w:after="240" w:line="413" w:lineRule="exact"/>
        <w:ind w:firstLine="696"/>
      </w:pPr>
      <w:r w:rsidRPr="00A30CB5">
        <w:rPr>
          <w:rStyle w:val="FontStyle91"/>
          <w:sz w:val="24"/>
          <w:szCs w:val="24"/>
        </w:rPr>
        <w:t>W niektórych wykładniach mówi się: mocne strony i słabe strony, to czynniki wewnętrzne, szanse i zagrożenia — to czynniki zewnętrzne; W innej interpretacji: mocne strony i słabe strony to cechy stanu obecnego, a szanse i zagrożenia, to spodziewane zjawiska przyszłe. Wreszcie u niektórych autorów: mocne strony i słabe strony to czynniki zależne od nas (te, na które mamy wpływ planistyczny i zarządczy), a szanse i zagrożenia, to czynniki obiektywne, na które nie mamy bezpośredniego wpływu sprawczego.</w:t>
      </w:r>
    </w:p>
    <w:p w14:paraId="1C46260D" w14:textId="27661A69" w:rsidR="00A30CB5" w:rsidRPr="00E32775" w:rsidRDefault="00A30CB5" w:rsidP="00EB57F0">
      <w:pPr>
        <w:pStyle w:val="Nagwek2"/>
        <w:rPr>
          <w:rFonts w:eastAsia="Times New Roman"/>
          <w:lang w:eastAsia="pl-PL"/>
        </w:rPr>
      </w:pPr>
      <w:bookmarkStart w:id="13" w:name="_Toc135205708"/>
      <w:r w:rsidRPr="00E32775">
        <w:rPr>
          <w:rFonts w:eastAsia="Times New Roman"/>
          <w:lang w:eastAsia="pl-PL"/>
        </w:rPr>
        <w:t>3.1 Mocne strony</w:t>
      </w:r>
      <w:bookmarkEnd w:id="13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931"/>
      </w:tblGrid>
      <w:tr w:rsidR="00F22BA6" w:rsidRPr="00F22BA6" w14:paraId="6C424C27" w14:textId="77777777" w:rsidTr="00C0380C">
        <w:tc>
          <w:tcPr>
            <w:tcW w:w="89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988D446" w14:textId="47BC00A8" w:rsidR="00B4008C" w:rsidRPr="00F22BA6" w:rsidRDefault="003446E5" w:rsidP="008A27AF">
            <w:pPr>
              <w:pStyle w:val="Style40"/>
              <w:widowControl/>
              <w:tabs>
                <w:tab w:val="left" w:pos="154"/>
              </w:tabs>
              <w:spacing w:line="408" w:lineRule="exact"/>
              <w:rPr>
                <w:rStyle w:val="FontStyle91"/>
                <w:rFonts w:eastAsia="Times New Roman"/>
                <w:color w:val="FF0000"/>
                <w:sz w:val="24"/>
                <w:szCs w:val="24"/>
              </w:rPr>
            </w:pPr>
            <w:r w:rsidRPr="00750FB6">
              <w:rPr>
                <w:rStyle w:val="FontStyle91"/>
                <w:rFonts w:eastAsia="Times New Roman"/>
                <w:b/>
                <w:bCs/>
                <w:sz w:val="24"/>
                <w:szCs w:val="24"/>
              </w:rPr>
              <w:t>Zasoby ludzkie</w:t>
            </w:r>
            <w:r w:rsidRPr="00F22BA6">
              <w:rPr>
                <w:rStyle w:val="FontStyle91"/>
                <w:rFonts w:eastAsia="Times New Roman"/>
                <w:color w:val="FF0000"/>
                <w:sz w:val="24"/>
                <w:szCs w:val="24"/>
              </w:rPr>
              <w:br/>
            </w:r>
            <w:r w:rsidRPr="00750FB6">
              <w:rPr>
                <w:rStyle w:val="FontStyle91"/>
                <w:rFonts w:eastAsia="Times New Roman"/>
                <w:sz w:val="24"/>
                <w:szCs w:val="24"/>
              </w:rPr>
              <w:t>- aktywność dużej części społeczności</w:t>
            </w:r>
          </w:p>
          <w:p w14:paraId="23932936" w14:textId="60E6E0EF" w:rsidR="00750FB6" w:rsidRPr="00750FB6" w:rsidRDefault="003446E5" w:rsidP="00E85C03">
            <w:pPr>
              <w:pStyle w:val="Style40"/>
              <w:widowControl/>
              <w:tabs>
                <w:tab w:val="left" w:pos="154"/>
              </w:tabs>
              <w:spacing w:line="408" w:lineRule="exact"/>
              <w:jc w:val="both"/>
              <w:rPr>
                <w:rStyle w:val="FontStyle91"/>
                <w:rFonts w:eastAsia="Times New Roman"/>
                <w:sz w:val="24"/>
                <w:szCs w:val="24"/>
              </w:rPr>
            </w:pPr>
            <w:r w:rsidRPr="00750FB6">
              <w:rPr>
                <w:rStyle w:val="FontStyle91"/>
                <w:rFonts w:eastAsia="Times New Roman"/>
                <w:sz w:val="24"/>
                <w:szCs w:val="24"/>
              </w:rPr>
              <w:t>- aktywne lokalne organizacje</w:t>
            </w:r>
            <w:r w:rsidR="00E85C03">
              <w:rPr>
                <w:rStyle w:val="FontStyle91"/>
                <w:rFonts w:eastAsia="Times New Roman"/>
                <w:sz w:val="24"/>
                <w:szCs w:val="24"/>
              </w:rPr>
              <w:t>,</w:t>
            </w:r>
            <w:r w:rsidRPr="00750FB6">
              <w:rPr>
                <w:rStyle w:val="FontStyle91"/>
                <w:rFonts w:eastAsia="Times New Roman"/>
                <w:sz w:val="24"/>
                <w:szCs w:val="24"/>
              </w:rPr>
              <w:t xml:space="preserve"> np. </w:t>
            </w:r>
            <w:r w:rsidR="00750FB6" w:rsidRPr="00750FB6">
              <w:rPr>
                <w:rStyle w:val="FontStyle91"/>
                <w:rFonts w:eastAsia="Times New Roman"/>
                <w:sz w:val="24"/>
                <w:szCs w:val="24"/>
              </w:rPr>
              <w:t>Z</w:t>
            </w:r>
            <w:r w:rsidR="00750FB6" w:rsidRPr="00750FB6">
              <w:rPr>
                <w:rStyle w:val="FontStyle91"/>
                <w:rFonts w:eastAsia="Times New Roman"/>
              </w:rPr>
              <w:t>espół Śpiewaczy „MÓJCZAN</w:t>
            </w:r>
            <w:r w:rsidR="00383752">
              <w:rPr>
                <w:rStyle w:val="FontStyle91"/>
                <w:rFonts w:eastAsia="Times New Roman"/>
              </w:rPr>
              <w:t>IE</w:t>
            </w:r>
            <w:r w:rsidR="00750FB6" w:rsidRPr="00750FB6">
              <w:rPr>
                <w:rStyle w:val="FontStyle91"/>
                <w:rFonts w:eastAsia="Times New Roman"/>
              </w:rPr>
              <w:t>”</w:t>
            </w:r>
            <w:r w:rsidRPr="00750FB6">
              <w:rPr>
                <w:rStyle w:val="FontStyle91"/>
                <w:rFonts w:eastAsia="Times New Roman"/>
                <w:i/>
                <w:iCs/>
                <w:sz w:val="24"/>
                <w:szCs w:val="24"/>
              </w:rPr>
              <w:t xml:space="preserve">, </w:t>
            </w:r>
            <w:r w:rsidR="00413C8F" w:rsidRPr="00750FB6">
              <w:rPr>
                <w:rStyle w:val="FontStyle91"/>
                <w:rFonts w:eastAsia="Times New Roman"/>
                <w:sz w:val="24"/>
                <w:szCs w:val="24"/>
              </w:rPr>
              <w:t xml:space="preserve">Koło Gospodyń Wiejskich, </w:t>
            </w:r>
            <w:r w:rsidR="00750FB6" w:rsidRPr="00750FB6">
              <w:rPr>
                <w:rStyle w:val="FontStyle91"/>
                <w:rFonts w:eastAsia="Times New Roman"/>
                <w:sz w:val="24"/>
                <w:szCs w:val="24"/>
              </w:rPr>
              <w:t xml:space="preserve">Klub Seniora, </w:t>
            </w:r>
            <w:r w:rsidR="00413C8F" w:rsidRPr="00750FB6">
              <w:rPr>
                <w:rStyle w:val="FontStyle91"/>
                <w:rFonts w:eastAsia="Times New Roman"/>
                <w:sz w:val="24"/>
                <w:szCs w:val="24"/>
              </w:rPr>
              <w:t>Ochotnicza Straż Pożarna</w:t>
            </w:r>
          </w:p>
          <w:p w14:paraId="54AF8305" w14:textId="5FA0D063" w:rsidR="003446E5" w:rsidRPr="00F22BA6" w:rsidRDefault="00750FB6" w:rsidP="00413C8F">
            <w:pPr>
              <w:pStyle w:val="Style40"/>
              <w:widowControl/>
              <w:tabs>
                <w:tab w:val="left" w:pos="154"/>
              </w:tabs>
              <w:spacing w:line="408" w:lineRule="exact"/>
              <w:rPr>
                <w:rStyle w:val="FontStyle91"/>
                <w:rFonts w:eastAsia="Times New Roman"/>
                <w:color w:val="FF0000"/>
                <w:sz w:val="24"/>
                <w:szCs w:val="24"/>
              </w:rPr>
            </w:pPr>
            <w:r w:rsidRPr="00750FB6">
              <w:rPr>
                <w:rStyle w:val="FontStyle91"/>
                <w:rFonts w:eastAsia="Times New Roman"/>
                <w:sz w:val="24"/>
                <w:szCs w:val="24"/>
              </w:rPr>
              <w:t>-</w:t>
            </w:r>
            <w:r w:rsidR="00413C8F" w:rsidRPr="00750FB6">
              <w:rPr>
                <w:rStyle w:val="FontStyle91"/>
                <w:rFonts w:eastAsia="Times New Roman"/>
                <w:sz w:val="24"/>
                <w:szCs w:val="24"/>
              </w:rPr>
              <w:t xml:space="preserve"> </w:t>
            </w:r>
            <w:r w:rsidR="003446E5" w:rsidRPr="00750FB6">
              <w:rPr>
                <w:rStyle w:val="FontStyle91"/>
                <w:rFonts w:eastAsia="Times New Roman"/>
                <w:sz w:val="24"/>
                <w:szCs w:val="24"/>
              </w:rPr>
              <w:t>różnorodne umiejętności mieszkańców oraz wysokie kwalifikacje zawodowe</w:t>
            </w:r>
          </w:p>
        </w:tc>
      </w:tr>
      <w:tr w:rsidR="00F22BA6" w:rsidRPr="00F22BA6" w14:paraId="5E5D492A" w14:textId="77777777" w:rsidTr="00C0380C">
        <w:tc>
          <w:tcPr>
            <w:tcW w:w="89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6705F3E" w14:textId="77777777" w:rsidR="003446E5" w:rsidRPr="00750FB6" w:rsidRDefault="003446E5" w:rsidP="008A27AF">
            <w:pPr>
              <w:pStyle w:val="Style60"/>
              <w:widowControl/>
              <w:spacing w:before="24" w:line="408" w:lineRule="exact"/>
              <w:jc w:val="left"/>
              <w:rPr>
                <w:rStyle w:val="FontStyle91"/>
                <w:rFonts w:eastAsia="Times New Roman"/>
                <w:b/>
                <w:bCs/>
                <w:sz w:val="24"/>
                <w:szCs w:val="24"/>
              </w:rPr>
            </w:pPr>
            <w:r w:rsidRPr="00750FB6">
              <w:rPr>
                <w:rStyle w:val="FontStyle91"/>
                <w:rFonts w:eastAsia="Times New Roman"/>
                <w:b/>
                <w:bCs/>
                <w:sz w:val="24"/>
                <w:szCs w:val="24"/>
              </w:rPr>
              <w:t>Zasoby finansowe</w:t>
            </w:r>
          </w:p>
          <w:p w14:paraId="600296BA" w14:textId="43F7A910" w:rsidR="003446E5" w:rsidRPr="00F22BA6" w:rsidRDefault="003446E5" w:rsidP="00AD4410">
            <w:pPr>
              <w:pStyle w:val="Style40"/>
              <w:widowControl/>
              <w:tabs>
                <w:tab w:val="left" w:pos="154"/>
              </w:tabs>
              <w:spacing w:before="5" w:line="408" w:lineRule="exact"/>
              <w:jc w:val="both"/>
              <w:rPr>
                <w:rStyle w:val="FontStyle91"/>
                <w:rFonts w:eastAsia="Times New Roman"/>
                <w:color w:val="FF0000"/>
                <w:sz w:val="24"/>
                <w:szCs w:val="24"/>
              </w:rPr>
            </w:pPr>
            <w:r w:rsidRPr="00750FB6">
              <w:rPr>
                <w:rStyle w:val="FontStyle91"/>
                <w:rFonts w:eastAsia="Times New Roman"/>
                <w:sz w:val="24"/>
                <w:szCs w:val="24"/>
              </w:rPr>
              <w:t>-</w:t>
            </w:r>
            <w:r w:rsidRPr="00750FB6">
              <w:rPr>
                <w:rStyle w:val="FontStyle91"/>
                <w:rFonts w:eastAsia="Times New Roman"/>
                <w:sz w:val="24"/>
                <w:szCs w:val="24"/>
              </w:rPr>
              <w:tab/>
              <w:t xml:space="preserve">możliwość uzyskania wsparcia Urzędu Miasta i Gminy </w:t>
            </w:r>
            <w:r w:rsidR="00AD4410">
              <w:rPr>
                <w:rStyle w:val="FontStyle91"/>
                <w:rFonts w:eastAsia="Times New Roman"/>
                <w:sz w:val="24"/>
                <w:szCs w:val="24"/>
              </w:rPr>
              <w:t xml:space="preserve">w </w:t>
            </w:r>
            <w:r w:rsidRPr="00750FB6">
              <w:rPr>
                <w:rStyle w:val="FontStyle91"/>
                <w:rFonts w:eastAsia="Times New Roman"/>
                <w:sz w:val="24"/>
                <w:szCs w:val="24"/>
              </w:rPr>
              <w:t>Daleszyc</w:t>
            </w:r>
            <w:r w:rsidR="00AD4410">
              <w:rPr>
                <w:rStyle w:val="FontStyle91"/>
                <w:rFonts w:eastAsia="Times New Roman"/>
                <w:sz w:val="24"/>
                <w:szCs w:val="24"/>
              </w:rPr>
              <w:t>ach</w:t>
            </w:r>
            <w:r w:rsidRPr="00750FB6">
              <w:rPr>
                <w:rStyle w:val="FontStyle91"/>
                <w:rFonts w:eastAsia="Times New Roman"/>
                <w:sz w:val="24"/>
                <w:szCs w:val="24"/>
              </w:rPr>
              <w:t xml:space="preserve"> w zakresie wkładu własnego przy zadaniach finansowanych ze środków zewnętrznych</w:t>
            </w:r>
          </w:p>
        </w:tc>
      </w:tr>
      <w:tr w:rsidR="00F22BA6" w:rsidRPr="00F22BA6" w14:paraId="1E48079F" w14:textId="77777777" w:rsidTr="00F53E8C">
        <w:tc>
          <w:tcPr>
            <w:tcW w:w="89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BCCCA2B" w14:textId="77777777" w:rsidR="003446E5" w:rsidRPr="00750FB6" w:rsidRDefault="003446E5" w:rsidP="008A27AF">
            <w:pPr>
              <w:pStyle w:val="Style60"/>
              <w:widowControl/>
              <w:spacing w:before="24" w:line="413" w:lineRule="exact"/>
              <w:jc w:val="left"/>
              <w:rPr>
                <w:rStyle w:val="FontStyle91"/>
                <w:rFonts w:eastAsia="Times New Roman"/>
                <w:b/>
                <w:bCs/>
                <w:sz w:val="24"/>
                <w:szCs w:val="24"/>
              </w:rPr>
            </w:pPr>
            <w:r w:rsidRPr="00750FB6">
              <w:rPr>
                <w:rStyle w:val="FontStyle91"/>
                <w:rFonts w:eastAsia="Times New Roman"/>
                <w:b/>
                <w:bCs/>
                <w:sz w:val="24"/>
                <w:szCs w:val="24"/>
              </w:rPr>
              <w:t>Zasoby rzeczowe</w:t>
            </w:r>
          </w:p>
          <w:p w14:paraId="48412CDF" w14:textId="2C6B7C6F" w:rsidR="003446E5" w:rsidRPr="00750FB6" w:rsidRDefault="003446E5" w:rsidP="00AD4410">
            <w:pPr>
              <w:pStyle w:val="Style40"/>
              <w:widowControl/>
              <w:tabs>
                <w:tab w:val="left" w:pos="134"/>
              </w:tabs>
              <w:spacing w:line="413" w:lineRule="exact"/>
              <w:jc w:val="both"/>
              <w:rPr>
                <w:rStyle w:val="FontStyle91"/>
                <w:rFonts w:eastAsia="Times New Roman"/>
                <w:sz w:val="24"/>
                <w:szCs w:val="24"/>
              </w:rPr>
            </w:pPr>
            <w:r w:rsidRPr="00750FB6">
              <w:rPr>
                <w:rStyle w:val="FontStyle91"/>
                <w:rFonts w:eastAsia="Times New Roman"/>
                <w:sz w:val="24"/>
                <w:szCs w:val="24"/>
              </w:rPr>
              <w:t>-</w:t>
            </w:r>
            <w:r w:rsidRPr="00750FB6">
              <w:rPr>
                <w:rStyle w:val="FontStyle91"/>
                <w:rFonts w:eastAsia="Times New Roman"/>
                <w:sz w:val="24"/>
                <w:szCs w:val="24"/>
              </w:rPr>
              <w:tab/>
              <w:t>dobry stan techniczny infrastruktury</w:t>
            </w:r>
            <w:r w:rsidR="004A78DB">
              <w:rPr>
                <w:rStyle w:val="FontStyle91"/>
                <w:rFonts w:eastAsia="Times New Roman"/>
                <w:sz w:val="24"/>
                <w:szCs w:val="24"/>
              </w:rPr>
              <w:t>,</w:t>
            </w:r>
            <w:r w:rsidRPr="00750FB6">
              <w:rPr>
                <w:rStyle w:val="FontStyle91"/>
                <w:rFonts w:eastAsia="Times New Roman"/>
                <w:sz w:val="24"/>
                <w:szCs w:val="24"/>
              </w:rPr>
              <w:t xml:space="preserve"> tj. sieć wodociągowa i ściekowa, telefoniczna, energii elektrycznej, drogowa</w:t>
            </w:r>
          </w:p>
          <w:p w14:paraId="2EA5F9B4" w14:textId="4ECA67C8" w:rsidR="004A78DB" w:rsidRPr="00750FB6" w:rsidRDefault="003446E5" w:rsidP="00AD4410">
            <w:pPr>
              <w:pStyle w:val="Style40"/>
              <w:widowControl/>
              <w:tabs>
                <w:tab w:val="left" w:pos="154"/>
              </w:tabs>
              <w:spacing w:line="413" w:lineRule="exact"/>
              <w:jc w:val="both"/>
              <w:rPr>
                <w:rStyle w:val="FontStyle91"/>
                <w:rFonts w:eastAsia="Times New Roman"/>
                <w:sz w:val="24"/>
                <w:szCs w:val="24"/>
              </w:rPr>
            </w:pPr>
            <w:r w:rsidRPr="00750FB6">
              <w:rPr>
                <w:rStyle w:val="FontStyle91"/>
                <w:rFonts w:eastAsia="Times New Roman"/>
                <w:sz w:val="24"/>
                <w:szCs w:val="24"/>
              </w:rPr>
              <w:t>-</w:t>
            </w:r>
            <w:r w:rsidRPr="00750FB6">
              <w:rPr>
                <w:rStyle w:val="FontStyle91"/>
                <w:rFonts w:eastAsia="Times New Roman"/>
                <w:sz w:val="24"/>
                <w:szCs w:val="24"/>
              </w:rPr>
              <w:tab/>
            </w:r>
            <w:r w:rsidR="004A78DB">
              <w:rPr>
                <w:rStyle w:val="FontStyle91"/>
                <w:rFonts w:eastAsia="Times New Roman"/>
                <w:sz w:val="24"/>
                <w:szCs w:val="24"/>
              </w:rPr>
              <w:t>z</w:t>
            </w:r>
            <w:r w:rsidRPr="00750FB6">
              <w:rPr>
                <w:rStyle w:val="FontStyle91"/>
                <w:rFonts w:eastAsia="Times New Roman"/>
                <w:sz w:val="24"/>
                <w:szCs w:val="24"/>
              </w:rPr>
              <w:t xml:space="preserve">abytkowy obiekt </w:t>
            </w:r>
            <w:r w:rsidR="00750FB6" w:rsidRPr="00750FB6">
              <w:rPr>
                <w:rStyle w:val="FontStyle91"/>
                <w:rFonts w:eastAsia="Times New Roman"/>
                <w:sz w:val="24"/>
                <w:szCs w:val="24"/>
              </w:rPr>
              <w:t>–</w:t>
            </w:r>
            <w:r w:rsidRPr="00750FB6">
              <w:rPr>
                <w:rStyle w:val="FontStyle91"/>
                <w:rFonts w:eastAsia="Times New Roman"/>
                <w:sz w:val="24"/>
                <w:szCs w:val="24"/>
              </w:rPr>
              <w:t xml:space="preserve"> </w:t>
            </w:r>
            <w:r w:rsidR="00E85C03" w:rsidRPr="00750FB6">
              <w:rPr>
                <w:rStyle w:val="FontStyle91"/>
                <w:rFonts w:eastAsia="Times New Roman"/>
                <w:sz w:val="24"/>
                <w:szCs w:val="24"/>
              </w:rPr>
              <w:t>kościół p.w. M</w:t>
            </w:r>
            <w:r w:rsidR="00E85C03">
              <w:rPr>
                <w:rStyle w:val="FontStyle91"/>
                <w:rFonts w:eastAsia="Times New Roman"/>
                <w:sz w:val="24"/>
                <w:szCs w:val="24"/>
              </w:rPr>
              <w:t>B</w:t>
            </w:r>
            <w:r w:rsidR="00E85C03" w:rsidRPr="00750FB6">
              <w:rPr>
                <w:rStyle w:val="FontStyle91"/>
                <w:rFonts w:eastAsia="Times New Roman"/>
                <w:sz w:val="24"/>
                <w:szCs w:val="24"/>
              </w:rPr>
              <w:t xml:space="preserve"> </w:t>
            </w:r>
            <w:r w:rsidR="00E85C03">
              <w:rPr>
                <w:rStyle w:val="FontStyle91"/>
                <w:rFonts w:eastAsia="Times New Roman"/>
                <w:sz w:val="24"/>
                <w:szCs w:val="24"/>
              </w:rPr>
              <w:t>C</w:t>
            </w:r>
            <w:r w:rsidR="00E85C03" w:rsidRPr="00750FB6">
              <w:rPr>
                <w:rStyle w:val="FontStyle91"/>
                <w:rFonts w:eastAsia="Times New Roman"/>
                <w:sz w:val="24"/>
                <w:szCs w:val="24"/>
              </w:rPr>
              <w:t>zęstochowskiej</w:t>
            </w:r>
            <w:r w:rsidR="00750FB6" w:rsidRPr="00750FB6">
              <w:rPr>
                <w:rStyle w:val="FontStyle91"/>
                <w:rFonts w:eastAsia="Times New Roman"/>
                <w:sz w:val="24"/>
                <w:szCs w:val="24"/>
              </w:rPr>
              <w:t>, XIX w., drewniany, przebudowany 1865</w:t>
            </w:r>
            <w:r w:rsidR="004A78DB">
              <w:rPr>
                <w:rStyle w:val="FontStyle91"/>
                <w:rFonts w:eastAsia="Times New Roman"/>
                <w:sz w:val="24"/>
                <w:szCs w:val="24"/>
              </w:rPr>
              <w:t xml:space="preserve"> </w:t>
            </w:r>
            <w:r w:rsidR="00750FB6" w:rsidRPr="00750FB6">
              <w:rPr>
                <w:rStyle w:val="FontStyle91"/>
                <w:rFonts w:eastAsia="Times New Roman"/>
                <w:sz w:val="24"/>
                <w:szCs w:val="24"/>
              </w:rPr>
              <w:t>r., rozbudowany 1917 r, dobudowana część murowana w 1982</w:t>
            </w:r>
            <w:r w:rsidR="00154A11">
              <w:rPr>
                <w:rStyle w:val="FontStyle91"/>
                <w:rFonts w:eastAsia="Times New Roman"/>
                <w:sz w:val="24"/>
                <w:szCs w:val="24"/>
              </w:rPr>
              <w:t xml:space="preserve"> </w:t>
            </w:r>
            <w:r w:rsidR="00750FB6" w:rsidRPr="00750FB6">
              <w:rPr>
                <w:rStyle w:val="FontStyle91"/>
                <w:rFonts w:eastAsia="Times New Roman"/>
                <w:sz w:val="24"/>
                <w:szCs w:val="24"/>
              </w:rPr>
              <w:t>r.</w:t>
            </w:r>
          </w:p>
          <w:p w14:paraId="66EF6347" w14:textId="77777777" w:rsidR="00750FB6" w:rsidRDefault="00750FB6" w:rsidP="00AD4410">
            <w:pPr>
              <w:pStyle w:val="Style40"/>
              <w:widowControl/>
              <w:tabs>
                <w:tab w:val="left" w:pos="154"/>
              </w:tabs>
              <w:spacing w:line="413" w:lineRule="exact"/>
              <w:jc w:val="both"/>
            </w:pPr>
            <w:r>
              <w:t>- popiersie generała Tadeusza Buka</w:t>
            </w:r>
          </w:p>
          <w:p w14:paraId="7D58061E" w14:textId="527B8021" w:rsidR="00D72BF2" w:rsidRPr="00750FB6" w:rsidRDefault="00D72BF2" w:rsidP="00AD4410">
            <w:pPr>
              <w:pStyle w:val="Style40"/>
              <w:widowControl/>
              <w:tabs>
                <w:tab w:val="left" w:pos="154"/>
              </w:tabs>
              <w:spacing w:line="413" w:lineRule="exact"/>
              <w:jc w:val="both"/>
              <w:rPr>
                <w:rStyle w:val="FontStyle91"/>
                <w:sz w:val="24"/>
                <w:szCs w:val="24"/>
              </w:rPr>
            </w:pPr>
            <w:r w:rsidRPr="00750FB6">
              <w:rPr>
                <w:rStyle w:val="FontStyle91"/>
                <w:sz w:val="24"/>
                <w:szCs w:val="24"/>
              </w:rPr>
              <w:t>- Szkoła Podstawowa</w:t>
            </w:r>
          </w:p>
          <w:p w14:paraId="75ECF38B" w14:textId="2EB41529" w:rsidR="00750FB6" w:rsidRPr="00F22BA6" w:rsidRDefault="00750FB6" w:rsidP="008A27AF">
            <w:pPr>
              <w:pStyle w:val="Style40"/>
              <w:widowControl/>
              <w:tabs>
                <w:tab w:val="left" w:pos="154"/>
              </w:tabs>
              <w:spacing w:line="413" w:lineRule="exact"/>
              <w:rPr>
                <w:rStyle w:val="FontStyle91"/>
                <w:rFonts w:eastAsia="Times New Roman"/>
                <w:color w:val="FF0000"/>
                <w:sz w:val="24"/>
                <w:szCs w:val="24"/>
              </w:rPr>
            </w:pPr>
            <w:r w:rsidRPr="00750FB6">
              <w:rPr>
                <w:rStyle w:val="FontStyle91"/>
                <w:sz w:val="24"/>
                <w:szCs w:val="24"/>
              </w:rPr>
              <w:t>- boisko piłkarskie</w:t>
            </w:r>
          </w:p>
        </w:tc>
      </w:tr>
      <w:tr w:rsidR="00F22BA6" w:rsidRPr="00F22BA6" w14:paraId="5CB1DA29" w14:textId="77777777" w:rsidTr="00F53E8C">
        <w:tc>
          <w:tcPr>
            <w:tcW w:w="89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C59166F" w14:textId="77777777" w:rsidR="003446E5" w:rsidRPr="00750FB6" w:rsidRDefault="003446E5" w:rsidP="008A27AF">
            <w:pPr>
              <w:pStyle w:val="Style45"/>
              <w:widowControl/>
              <w:tabs>
                <w:tab w:val="left" w:pos="149"/>
              </w:tabs>
              <w:spacing w:line="413" w:lineRule="exact"/>
              <w:jc w:val="left"/>
              <w:rPr>
                <w:rStyle w:val="FontStyle91"/>
                <w:rFonts w:eastAsia="Times New Roman"/>
                <w:sz w:val="24"/>
                <w:szCs w:val="24"/>
              </w:rPr>
            </w:pPr>
            <w:r w:rsidRPr="00750FB6">
              <w:rPr>
                <w:rStyle w:val="FontStyle91"/>
                <w:rFonts w:eastAsia="Times New Roman"/>
                <w:b/>
                <w:bCs/>
                <w:sz w:val="24"/>
                <w:szCs w:val="24"/>
              </w:rPr>
              <w:t>Zasoby informacyjne</w:t>
            </w:r>
          </w:p>
          <w:p w14:paraId="762511A4" w14:textId="08C08D36" w:rsidR="003446E5" w:rsidRPr="00750FB6" w:rsidRDefault="003446E5" w:rsidP="00AD4410">
            <w:pPr>
              <w:pStyle w:val="Style45"/>
              <w:widowControl/>
              <w:numPr>
                <w:ilvl w:val="0"/>
                <w:numId w:val="6"/>
              </w:numPr>
              <w:tabs>
                <w:tab w:val="left" w:pos="149"/>
              </w:tabs>
              <w:spacing w:line="413" w:lineRule="exact"/>
              <w:rPr>
                <w:rStyle w:val="FontStyle91"/>
                <w:rFonts w:eastAsia="Times New Roman"/>
                <w:sz w:val="24"/>
                <w:szCs w:val="24"/>
              </w:rPr>
            </w:pPr>
            <w:r w:rsidRPr="00750FB6">
              <w:rPr>
                <w:rStyle w:val="FontStyle91"/>
                <w:rFonts w:eastAsia="Times New Roman"/>
                <w:sz w:val="24"/>
                <w:szCs w:val="24"/>
              </w:rPr>
              <w:t xml:space="preserve">pomoc ekspercka i merytoryczna w zakresie organizacji finansowania zewnętrznego </w:t>
            </w:r>
            <w:r w:rsidR="00750FB6" w:rsidRPr="00750FB6">
              <w:rPr>
                <w:rStyle w:val="FontStyle91"/>
                <w:rFonts w:eastAsia="Times New Roman"/>
                <w:sz w:val="24"/>
                <w:szCs w:val="24"/>
              </w:rPr>
              <w:br/>
            </w:r>
            <w:r w:rsidRPr="00750FB6">
              <w:rPr>
                <w:rStyle w:val="FontStyle91"/>
                <w:rFonts w:eastAsia="Times New Roman"/>
                <w:sz w:val="24"/>
                <w:szCs w:val="24"/>
              </w:rPr>
              <w:t>i samoorganizacji społecznej (również w zakresie rejestracji stowarzyszeń)</w:t>
            </w:r>
          </w:p>
          <w:p w14:paraId="0722CA26" w14:textId="49758F52" w:rsidR="003446E5" w:rsidRPr="00F22BA6" w:rsidRDefault="003446E5" w:rsidP="00AD4410">
            <w:pPr>
              <w:pStyle w:val="Style40"/>
              <w:widowControl/>
              <w:numPr>
                <w:ilvl w:val="0"/>
                <w:numId w:val="6"/>
              </w:numPr>
              <w:tabs>
                <w:tab w:val="left" w:pos="149"/>
              </w:tabs>
              <w:spacing w:line="413" w:lineRule="exact"/>
              <w:jc w:val="both"/>
              <w:rPr>
                <w:rStyle w:val="FontStyle91"/>
                <w:rFonts w:eastAsia="Times New Roman"/>
                <w:color w:val="FF0000"/>
                <w:sz w:val="24"/>
                <w:szCs w:val="24"/>
              </w:rPr>
            </w:pPr>
            <w:r w:rsidRPr="00750FB6">
              <w:rPr>
                <w:rStyle w:val="FontStyle91"/>
                <w:rFonts w:eastAsia="Times New Roman"/>
                <w:sz w:val="24"/>
                <w:szCs w:val="24"/>
              </w:rPr>
              <w:t>dokumenty planistyczne Gminy Daleszyce: Plan Rozwoju Lokalnego, Plan Ochrony Środowiska, Plan Gospodarki Opadami, Zintegrowana Strategia Obszarów Wiejskich Ziemi Daleszycko-Rakowskiej.</w:t>
            </w:r>
          </w:p>
        </w:tc>
      </w:tr>
    </w:tbl>
    <w:p w14:paraId="00E417E6" w14:textId="77777777" w:rsidR="00E85C03" w:rsidRDefault="00E85C03" w:rsidP="00EB57F0">
      <w:pPr>
        <w:pStyle w:val="Nagwek2"/>
        <w:rPr>
          <w:rFonts w:eastAsia="Times New Roman"/>
          <w:lang w:eastAsia="pl-PL"/>
        </w:rPr>
      </w:pPr>
    </w:p>
    <w:p w14:paraId="32234B82" w14:textId="5D0AC2E8" w:rsidR="00A30CB5" w:rsidRPr="00E32775" w:rsidRDefault="00A30CB5" w:rsidP="00EB57F0">
      <w:pPr>
        <w:pStyle w:val="Nagwek2"/>
        <w:rPr>
          <w:rFonts w:eastAsia="Times New Roman"/>
          <w:lang w:eastAsia="pl-PL"/>
        </w:rPr>
      </w:pPr>
      <w:bookmarkStart w:id="14" w:name="_Toc135205709"/>
      <w:r w:rsidRPr="00E32775">
        <w:rPr>
          <w:rFonts w:eastAsia="Times New Roman"/>
          <w:lang w:eastAsia="pl-PL"/>
        </w:rPr>
        <w:t>3.2 Słabe strony</w:t>
      </w:r>
      <w:bookmarkEnd w:id="14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789"/>
      </w:tblGrid>
      <w:tr w:rsidR="00F22BA6" w:rsidRPr="00F22BA6" w14:paraId="3C9241B4" w14:textId="77777777" w:rsidTr="00C0380C">
        <w:tc>
          <w:tcPr>
            <w:tcW w:w="878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7FB9D28" w14:textId="77777777" w:rsidR="003446E5" w:rsidRPr="00D95EC3" w:rsidRDefault="003446E5" w:rsidP="008A27AF">
            <w:pPr>
              <w:pStyle w:val="Style60"/>
              <w:widowControl/>
              <w:spacing w:before="115" w:line="408" w:lineRule="exact"/>
              <w:jc w:val="left"/>
              <w:rPr>
                <w:rStyle w:val="FontStyle91"/>
                <w:rFonts w:eastAsia="Times New Roman"/>
                <w:b/>
                <w:bCs/>
                <w:sz w:val="24"/>
                <w:szCs w:val="24"/>
              </w:rPr>
            </w:pPr>
            <w:r w:rsidRPr="00D95EC3">
              <w:rPr>
                <w:rStyle w:val="FontStyle91"/>
                <w:rFonts w:eastAsia="Times New Roman"/>
                <w:b/>
                <w:bCs/>
                <w:sz w:val="24"/>
                <w:szCs w:val="24"/>
              </w:rPr>
              <w:t>Zasoby ludzkie</w:t>
            </w:r>
          </w:p>
          <w:p w14:paraId="4AC8EB69" w14:textId="697A5309" w:rsidR="003446E5" w:rsidRPr="00D95EC3" w:rsidRDefault="003446E5" w:rsidP="003446E5">
            <w:pPr>
              <w:pStyle w:val="Style40"/>
              <w:widowControl/>
              <w:numPr>
                <w:ilvl w:val="0"/>
                <w:numId w:val="8"/>
              </w:numPr>
              <w:tabs>
                <w:tab w:val="left" w:pos="120"/>
              </w:tabs>
              <w:spacing w:line="408" w:lineRule="exact"/>
              <w:rPr>
                <w:rStyle w:val="FontStyle91"/>
                <w:rFonts w:eastAsia="Times New Roman"/>
                <w:sz w:val="24"/>
                <w:szCs w:val="24"/>
              </w:rPr>
            </w:pPr>
            <w:r w:rsidRPr="00D95EC3">
              <w:rPr>
                <w:rStyle w:val="FontStyle91"/>
                <w:rFonts w:eastAsia="Times New Roman"/>
                <w:sz w:val="24"/>
                <w:szCs w:val="24"/>
              </w:rPr>
              <w:t xml:space="preserve">mała </w:t>
            </w:r>
            <w:r w:rsidR="005F5C88" w:rsidRPr="00D95EC3">
              <w:rPr>
                <w:rStyle w:val="FontStyle91"/>
                <w:rFonts w:eastAsia="Times New Roman"/>
                <w:sz w:val="24"/>
                <w:szCs w:val="24"/>
              </w:rPr>
              <w:t>l</w:t>
            </w:r>
            <w:r w:rsidR="005F5C88" w:rsidRPr="00D95EC3">
              <w:rPr>
                <w:rStyle w:val="FontStyle91"/>
                <w:sz w:val="24"/>
                <w:szCs w:val="24"/>
              </w:rPr>
              <w:t>iczba</w:t>
            </w:r>
            <w:r w:rsidRPr="00D95EC3">
              <w:rPr>
                <w:rStyle w:val="FontStyle91"/>
                <w:rFonts w:eastAsia="Times New Roman"/>
                <w:sz w:val="24"/>
                <w:szCs w:val="24"/>
              </w:rPr>
              <w:t xml:space="preserve"> młodzieży i dzieci</w:t>
            </w:r>
          </w:p>
          <w:p w14:paraId="18FBF9DB" w14:textId="7DCB2135" w:rsidR="003446E5" w:rsidRPr="00D95EC3" w:rsidRDefault="003446E5" w:rsidP="003446E5">
            <w:pPr>
              <w:pStyle w:val="Style40"/>
              <w:widowControl/>
              <w:numPr>
                <w:ilvl w:val="0"/>
                <w:numId w:val="8"/>
              </w:numPr>
              <w:tabs>
                <w:tab w:val="left" w:pos="120"/>
              </w:tabs>
              <w:spacing w:line="408" w:lineRule="exact"/>
              <w:jc w:val="both"/>
              <w:rPr>
                <w:rStyle w:val="FontStyle91"/>
                <w:rFonts w:eastAsia="Times New Roman"/>
                <w:sz w:val="24"/>
                <w:szCs w:val="24"/>
              </w:rPr>
            </w:pPr>
            <w:r w:rsidRPr="00D95EC3">
              <w:rPr>
                <w:rStyle w:val="FontStyle91"/>
                <w:rFonts w:eastAsia="Times New Roman"/>
                <w:sz w:val="24"/>
                <w:szCs w:val="24"/>
              </w:rPr>
              <w:t xml:space="preserve">duża </w:t>
            </w:r>
            <w:r w:rsidR="005F5C88" w:rsidRPr="00D95EC3">
              <w:rPr>
                <w:rStyle w:val="FontStyle91"/>
                <w:rFonts w:eastAsia="Times New Roman"/>
                <w:sz w:val="24"/>
                <w:szCs w:val="24"/>
              </w:rPr>
              <w:t>l</w:t>
            </w:r>
            <w:r w:rsidR="005F5C88" w:rsidRPr="00D95EC3">
              <w:rPr>
                <w:rStyle w:val="FontStyle91"/>
                <w:sz w:val="24"/>
                <w:szCs w:val="24"/>
              </w:rPr>
              <w:t>iczba</w:t>
            </w:r>
            <w:r w:rsidRPr="00D95EC3">
              <w:rPr>
                <w:rStyle w:val="FontStyle91"/>
                <w:rFonts w:eastAsia="Times New Roman"/>
                <w:sz w:val="24"/>
                <w:szCs w:val="24"/>
              </w:rPr>
              <w:t xml:space="preserve"> osób starszych, nieaktywnych</w:t>
            </w:r>
          </w:p>
          <w:p w14:paraId="2B6AD5A1" w14:textId="0FEF272A" w:rsidR="003446E5" w:rsidRPr="00D95EC3" w:rsidRDefault="005F5C88" w:rsidP="003446E5">
            <w:pPr>
              <w:pStyle w:val="Style40"/>
              <w:widowControl/>
              <w:numPr>
                <w:ilvl w:val="0"/>
                <w:numId w:val="8"/>
              </w:numPr>
              <w:tabs>
                <w:tab w:val="left" w:pos="120"/>
              </w:tabs>
              <w:spacing w:before="5" w:line="408" w:lineRule="exact"/>
              <w:rPr>
                <w:rStyle w:val="FontStyle91"/>
                <w:rFonts w:eastAsia="Times New Roman"/>
                <w:color w:val="FF0000"/>
                <w:sz w:val="24"/>
                <w:szCs w:val="24"/>
              </w:rPr>
            </w:pPr>
            <w:r w:rsidRPr="00D95EC3">
              <w:rPr>
                <w:rStyle w:val="FontStyle91"/>
                <w:rFonts w:eastAsia="Times New Roman"/>
                <w:sz w:val="24"/>
                <w:szCs w:val="24"/>
              </w:rPr>
              <w:t>c</w:t>
            </w:r>
            <w:r w:rsidRPr="00D95EC3">
              <w:rPr>
                <w:rStyle w:val="FontStyle91"/>
                <w:sz w:val="24"/>
                <w:szCs w:val="24"/>
              </w:rPr>
              <w:t>ztery</w:t>
            </w:r>
            <w:r w:rsidR="003446E5" w:rsidRPr="00D95EC3">
              <w:rPr>
                <w:rStyle w:val="FontStyle91"/>
                <w:rFonts w:eastAsia="Times New Roman"/>
                <w:sz w:val="24"/>
                <w:szCs w:val="24"/>
              </w:rPr>
              <w:t xml:space="preserve"> zarejestrowane stowarzyszeni</w:t>
            </w:r>
            <w:r w:rsidR="0068608E" w:rsidRPr="00D95EC3">
              <w:rPr>
                <w:rStyle w:val="FontStyle91"/>
                <w:rFonts w:eastAsia="Times New Roman"/>
                <w:sz w:val="24"/>
                <w:szCs w:val="24"/>
              </w:rPr>
              <w:t>a</w:t>
            </w:r>
          </w:p>
        </w:tc>
      </w:tr>
      <w:tr w:rsidR="00F22BA6" w:rsidRPr="00F22BA6" w14:paraId="102FF215" w14:textId="77777777" w:rsidTr="00C0380C">
        <w:tc>
          <w:tcPr>
            <w:tcW w:w="878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1EF636B" w14:textId="77777777" w:rsidR="003446E5" w:rsidRPr="00D95EC3" w:rsidRDefault="003446E5" w:rsidP="008A27AF">
            <w:pPr>
              <w:pStyle w:val="Style60"/>
              <w:widowControl/>
              <w:spacing w:before="187"/>
              <w:jc w:val="left"/>
              <w:rPr>
                <w:rStyle w:val="FontStyle91"/>
                <w:rFonts w:eastAsia="Times New Roman"/>
                <w:b/>
                <w:bCs/>
                <w:sz w:val="24"/>
                <w:szCs w:val="24"/>
              </w:rPr>
            </w:pPr>
            <w:r w:rsidRPr="00D95EC3">
              <w:rPr>
                <w:rStyle w:val="FontStyle91"/>
                <w:rFonts w:eastAsia="Times New Roman"/>
                <w:b/>
                <w:bCs/>
                <w:sz w:val="24"/>
                <w:szCs w:val="24"/>
              </w:rPr>
              <w:t>Zasoby finansowe</w:t>
            </w:r>
          </w:p>
          <w:p w14:paraId="2AAB7EE5" w14:textId="29FEEDAD" w:rsidR="003446E5" w:rsidRPr="00D95EC3" w:rsidRDefault="003446E5" w:rsidP="00FA11C0">
            <w:pPr>
              <w:pStyle w:val="Style13"/>
              <w:widowControl/>
              <w:spacing w:before="158" w:line="240" w:lineRule="auto"/>
              <w:jc w:val="both"/>
              <w:rPr>
                <w:rStyle w:val="FontStyle91"/>
                <w:rFonts w:eastAsia="Times New Roman"/>
                <w:color w:val="FF0000"/>
                <w:sz w:val="24"/>
                <w:szCs w:val="24"/>
              </w:rPr>
            </w:pPr>
            <w:r w:rsidRPr="00D95EC3">
              <w:rPr>
                <w:rStyle w:val="FontStyle91"/>
                <w:rFonts w:eastAsia="Times New Roman"/>
                <w:sz w:val="24"/>
                <w:szCs w:val="24"/>
              </w:rPr>
              <w:t>- brak własnych zasobów finansowych</w:t>
            </w:r>
          </w:p>
        </w:tc>
      </w:tr>
      <w:tr w:rsidR="00F22BA6" w:rsidRPr="00F22BA6" w14:paraId="66B48064" w14:textId="77777777" w:rsidTr="00AA0634">
        <w:tc>
          <w:tcPr>
            <w:tcW w:w="878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A66CFC5" w14:textId="77777777" w:rsidR="003446E5" w:rsidRPr="00D95EC3" w:rsidRDefault="003446E5" w:rsidP="008A27AF">
            <w:pPr>
              <w:pStyle w:val="Style60"/>
              <w:widowControl/>
              <w:spacing w:before="24" w:line="413" w:lineRule="exact"/>
              <w:jc w:val="left"/>
              <w:rPr>
                <w:rStyle w:val="FontStyle91"/>
                <w:rFonts w:eastAsia="Times New Roman"/>
                <w:b/>
                <w:bCs/>
                <w:sz w:val="24"/>
                <w:szCs w:val="24"/>
              </w:rPr>
            </w:pPr>
            <w:r w:rsidRPr="00D95EC3">
              <w:rPr>
                <w:rStyle w:val="FontStyle91"/>
                <w:rFonts w:eastAsia="Times New Roman"/>
                <w:b/>
                <w:bCs/>
                <w:sz w:val="24"/>
                <w:szCs w:val="24"/>
              </w:rPr>
              <w:t>Zasoby rzeczowe</w:t>
            </w:r>
          </w:p>
          <w:p w14:paraId="753D7E9F" w14:textId="583BF82B" w:rsidR="003446E5" w:rsidRPr="00D95EC3" w:rsidRDefault="003446E5" w:rsidP="003446E5">
            <w:pPr>
              <w:pStyle w:val="Style40"/>
              <w:widowControl/>
              <w:numPr>
                <w:ilvl w:val="0"/>
                <w:numId w:val="9"/>
              </w:numPr>
              <w:tabs>
                <w:tab w:val="left" w:pos="139"/>
              </w:tabs>
              <w:spacing w:line="408" w:lineRule="exact"/>
              <w:rPr>
                <w:rStyle w:val="FontStyle91"/>
                <w:rFonts w:eastAsia="Times New Roman"/>
                <w:sz w:val="24"/>
                <w:szCs w:val="24"/>
              </w:rPr>
            </w:pPr>
            <w:r w:rsidRPr="00D95EC3">
              <w:rPr>
                <w:rStyle w:val="FontStyle91"/>
                <w:rFonts w:eastAsia="Times New Roman"/>
                <w:sz w:val="24"/>
                <w:szCs w:val="24"/>
              </w:rPr>
              <w:t xml:space="preserve">odległy najbliższy komisariat policji </w:t>
            </w:r>
            <w:r w:rsidR="005F5C88" w:rsidRPr="00D95EC3">
              <w:rPr>
                <w:rStyle w:val="FontStyle91"/>
                <w:rFonts w:eastAsia="Times New Roman"/>
                <w:sz w:val="24"/>
                <w:szCs w:val="24"/>
              </w:rPr>
              <w:t>–</w:t>
            </w:r>
            <w:r w:rsidRPr="00D95EC3">
              <w:rPr>
                <w:rStyle w:val="FontStyle91"/>
                <w:rFonts w:eastAsia="Times New Roman"/>
                <w:sz w:val="24"/>
                <w:szCs w:val="24"/>
              </w:rPr>
              <w:t xml:space="preserve"> w</w:t>
            </w:r>
            <w:r w:rsidR="005F5C88" w:rsidRPr="00D95EC3">
              <w:rPr>
                <w:rStyle w:val="FontStyle91"/>
                <w:rFonts w:eastAsia="Times New Roman"/>
                <w:sz w:val="24"/>
                <w:szCs w:val="24"/>
              </w:rPr>
              <w:t xml:space="preserve"> </w:t>
            </w:r>
            <w:r w:rsidRPr="00D95EC3">
              <w:rPr>
                <w:rStyle w:val="FontStyle91"/>
                <w:rFonts w:eastAsia="Times New Roman"/>
                <w:sz w:val="24"/>
                <w:szCs w:val="24"/>
              </w:rPr>
              <w:t>Daleszycach</w:t>
            </w:r>
          </w:p>
          <w:p w14:paraId="532F9398" w14:textId="77777777" w:rsidR="003446E5" w:rsidRPr="00D95EC3" w:rsidRDefault="003446E5" w:rsidP="003446E5">
            <w:pPr>
              <w:pStyle w:val="Style40"/>
              <w:widowControl/>
              <w:numPr>
                <w:ilvl w:val="0"/>
                <w:numId w:val="9"/>
              </w:numPr>
              <w:tabs>
                <w:tab w:val="left" w:pos="139"/>
              </w:tabs>
              <w:spacing w:before="5" w:line="408" w:lineRule="exact"/>
              <w:jc w:val="both"/>
              <w:rPr>
                <w:rStyle w:val="FontStyle91"/>
                <w:rFonts w:eastAsia="Times New Roman"/>
                <w:sz w:val="24"/>
                <w:szCs w:val="24"/>
              </w:rPr>
            </w:pPr>
            <w:r w:rsidRPr="00D95EC3">
              <w:rPr>
                <w:rStyle w:val="FontStyle91"/>
                <w:rFonts w:eastAsia="Times New Roman"/>
                <w:sz w:val="24"/>
                <w:szCs w:val="24"/>
              </w:rPr>
              <w:t>brak wysypiska odpadów komunalnych na terenie Gminy</w:t>
            </w:r>
          </w:p>
          <w:p w14:paraId="652F67F8" w14:textId="0C4A3CCC" w:rsidR="003446E5" w:rsidRPr="00D95EC3" w:rsidRDefault="003446E5" w:rsidP="003446E5">
            <w:pPr>
              <w:pStyle w:val="Style40"/>
              <w:widowControl/>
              <w:numPr>
                <w:ilvl w:val="0"/>
                <w:numId w:val="9"/>
              </w:numPr>
              <w:tabs>
                <w:tab w:val="left" w:pos="139"/>
              </w:tabs>
              <w:spacing w:line="408" w:lineRule="exact"/>
              <w:rPr>
                <w:rStyle w:val="FontStyle91"/>
                <w:rFonts w:eastAsia="Times New Roman"/>
                <w:color w:val="FF0000"/>
                <w:sz w:val="24"/>
                <w:szCs w:val="24"/>
              </w:rPr>
            </w:pPr>
            <w:r w:rsidRPr="00D95EC3">
              <w:rPr>
                <w:rStyle w:val="FontStyle91"/>
                <w:rFonts w:eastAsia="Times New Roman"/>
                <w:sz w:val="24"/>
                <w:szCs w:val="24"/>
              </w:rPr>
              <w:t xml:space="preserve">działa tylko </w:t>
            </w:r>
            <w:r w:rsidR="007139A8" w:rsidRPr="00D95EC3">
              <w:rPr>
                <w:rStyle w:val="FontStyle91"/>
                <w:rFonts w:eastAsia="Times New Roman"/>
                <w:sz w:val="24"/>
                <w:szCs w:val="24"/>
              </w:rPr>
              <w:t>jedno</w:t>
            </w:r>
            <w:r w:rsidRPr="00D95EC3">
              <w:rPr>
                <w:rStyle w:val="FontStyle91"/>
                <w:rFonts w:eastAsia="Times New Roman"/>
                <w:sz w:val="24"/>
                <w:szCs w:val="24"/>
              </w:rPr>
              <w:t xml:space="preserve"> gospodarstwa agroturystyczne</w:t>
            </w:r>
          </w:p>
        </w:tc>
      </w:tr>
      <w:tr w:rsidR="00F22BA6" w:rsidRPr="00F22BA6" w14:paraId="57EB3B56" w14:textId="77777777" w:rsidTr="00C0380C">
        <w:tc>
          <w:tcPr>
            <w:tcW w:w="878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5AE5A5D" w14:textId="77777777" w:rsidR="003446E5" w:rsidRPr="007139A8" w:rsidRDefault="003446E5" w:rsidP="008A27AF">
            <w:pPr>
              <w:pStyle w:val="Style60"/>
              <w:widowControl/>
              <w:spacing w:before="130" w:line="408" w:lineRule="exact"/>
              <w:jc w:val="left"/>
              <w:rPr>
                <w:rStyle w:val="FontStyle91"/>
                <w:rFonts w:eastAsia="Times New Roman"/>
                <w:b/>
                <w:bCs/>
                <w:sz w:val="24"/>
                <w:szCs w:val="24"/>
              </w:rPr>
            </w:pPr>
            <w:r w:rsidRPr="007139A8">
              <w:rPr>
                <w:rStyle w:val="FontStyle91"/>
                <w:rFonts w:eastAsia="Times New Roman"/>
                <w:b/>
                <w:bCs/>
                <w:sz w:val="24"/>
                <w:szCs w:val="24"/>
              </w:rPr>
              <w:t>Zasoby informacyjne</w:t>
            </w:r>
          </w:p>
          <w:p w14:paraId="7CCD7A0C" w14:textId="77777777" w:rsidR="003446E5" w:rsidRPr="007139A8" w:rsidRDefault="003446E5" w:rsidP="003446E5">
            <w:pPr>
              <w:pStyle w:val="Style40"/>
              <w:widowControl/>
              <w:numPr>
                <w:ilvl w:val="0"/>
                <w:numId w:val="7"/>
              </w:numPr>
              <w:tabs>
                <w:tab w:val="left" w:pos="144"/>
              </w:tabs>
              <w:spacing w:line="408" w:lineRule="exact"/>
              <w:rPr>
                <w:rStyle w:val="FontStyle91"/>
                <w:rFonts w:eastAsia="Times New Roman"/>
                <w:sz w:val="24"/>
                <w:szCs w:val="24"/>
              </w:rPr>
            </w:pPr>
            <w:r w:rsidRPr="007139A8">
              <w:rPr>
                <w:rStyle w:val="FontStyle91"/>
                <w:rFonts w:eastAsia="Times New Roman"/>
                <w:sz w:val="24"/>
                <w:szCs w:val="24"/>
              </w:rPr>
              <w:t>niewystarczająca wiedza w zakresie finansowania zewnętrznego inwestycji i działań</w:t>
            </w:r>
          </w:p>
          <w:p w14:paraId="71D01D83" w14:textId="77777777" w:rsidR="003446E5" w:rsidRPr="007139A8" w:rsidRDefault="003446E5" w:rsidP="003446E5">
            <w:pPr>
              <w:pStyle w:val="Style45"/>
              <w:widowControl/>
              <w:numPr>
                <w:ilvl w:val="0"/>
                <w:numId w:val="7"/>
              </w:numPr>
              <w:tabs>
                <w:tab w:val="left" w:pos="144"/>
              </w:tabs>
              <w:spacing w:line="408" w:lineRule="exact"/>
              <w:ind w:right="1061"/>
              <w:rPr>
                <w:rStyle w:val="FontStyle91"/>
                <w:rFonts w:eastAsia="Times New Roman"/>
                <w:sz w:val="24"/>
                <w:szCs w:val="24"/>
              </w:rPr>
            </w:pPr>
            <w:r w:rsidRPr="007139A8">
              <w:rPr>
                <w:rStyle w:val="FontStyle91"/>
                <w:rFonts w:eastAsia="Times New Roman"/>
                <w:sz w:val="24"/>
                <w:szCs w:val="24"/>
              </w:rPr>
              <w:t>niewystarczająca wiedza w zakresie samoorganizacji społecznej</w:t>
            </w:r>
          </w:p>
          <w:p w14:paraId="6E65F169" w14:textId="56856130" w:rsidR="003446E5" w:rsidRPr="00F22BA6" w:rsidRDefault="003446E5" w:rsidP="003446E5">
            <w:pPr>
              <w:pStyle w:val="Style45"/>
              <w:widowControl/>
              <w:numPr>
                <w:ilvl w:val="0"/>
                <w:numId w:val="7"/>
              </w:numPr>
              <w:tabs>
                <w:tab w:val="left" w:pos="144"/>
              </w:tabs>
              <w:spacing w:before="10" w:line="408" w:lineRule="exact"/>
              <w:jc w:val="left"/>
              <w:rPr>
                <w:rStyle w:val="FontStyle91"/>
                <w:rFonts w:eastAsia="Times New Roman"/>
                <w:color w:val="FF0000"/>
                <w:sz w:val="24"/>
                <w:szCs w:val="24"/>
              </w:rPr>
            </w:pPr>
            <w:r w:rsidRPr="007139A8">
              <w:rPr>
                <w:rStyle w:val="FontStyle91"/>
                <w:rFonts w:eastAsia="Times New Roman"/>
                <w:sz w:val="24"/>
                <w:szCs w:val="24"/>
              </w:rPr>
              <w:t>brak oferty dla ewentualnych turystów</w:t>
            </w:r>
          </w:p>
        </w:tc>
      </w:tr>
    </w:tbl>
    <w:p w14:paraId="11D5FB6F" w14:textId="77777777" w:rsidR="00701A2F" w:rsidRDefault="00701A2F" w:rsidP="00EB57F0">
      <w:pPr>
        <w:pStyle w:val="Nagwek2"/>
        <w:rPr>
          <w:rFonts w:eastAsia="Times New Roman"/>
          <w:lang w:eastAsia="pl-PL"/>
        </w:rPr>
      </w:pPr>
    </w:p>
    <w:p w14:paraId="3889FD13" w14:textId="58D8D7A7" w:rsidR="00A30CB5" w:rsidRPr="00E32775" w:rsidRDefault="00A30CB5" w:rsidP="00EB57F0">
      <w:pPr>
        <w:pStyle w:val="Nagwek2"/>
        <w:rPr>
          <w:rFonts w:eastAsia="Times New Roman"/>
          <w:lang w:eastAsia="pl-PL"/>
        </w:rPr>
      </w:pPr>
      <w:bookmarkStart w:id="15" w:name="_Toc135205710"/>
      <w:r w:rsidRPr="00E32775">
        <w:rPr>
          <w:rFonts w:eastAsia="Times New Roman"/>
          <w:lang w:eastAsia="pl-PL"/>
        </w:rPr>
        <w:t>3.3 Szanse</w:t>
      </w:r>
      <w:bookmarkEnd w:id="15"/>
    </w:p>
    <w:tbl>
      <w:tblPr>
        <w:tblStyle w:val="Tabela-Siatka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789"/>
      </w:tblGrid>
      <w:tr w:rsidR="00F22BA6" w:rsidRPr="00F22BA6" w14:paraId="11967F50" w14:textId="77777777" w:rsidTr="00701A2F">
        <w:tc>
          <w:tcPr>
            <w:tcW w:w="8789" w:type="dxa"/>
          </w:tcPr>
          <w:p w14:paraId="28F6DD7C" w14:textId="6422AF85" w:rsidR="003446E5" w:rsidRPr="007139A8" w:rsidRDefault="003446E5" w:rsidP="008A27AF">
            <w:pPr>
              <w:pStyle w:val="Style60"/>
              <w:widowControl/>
              <w:spacing w:before="120" w:line="413" w:lineRule="exact"/>
              <w:jc w:val="left"/>
              <w:rPr>
                <w:rStyle w:val="FontStyle89"/>
                <w:sz w:val="24"/>
                <w:szCs w:val="24"/>
              </w:rPr>
            </w:pPr>
            <w:r w:rsidRPr="007139A8">
              <w:rPr>
                <w:rStyle w:val="FontStyle89"/>
                <w:sz w:val="24"/>
                <w:szCs w:val="24"/>
              </w:rPr>
              <w:t>Otoczenie polityczno</w:t>
            </w:r>
            <w:r w:rsidR="00EB7EB6" w:rsidRPr="007139A8">
              <w:rPr>
                <w:rStyle w:val="FontStyle89"/>
                <w:b w:val="0"/>
                <w:bCs w:val="0"/>
                <w:sz w:val="24"/>
                <w:szCs w:val="24"/>
              </w:rPr>
              <w:t>-</w:t>
            </w:r>
            <w:r w:rsidRPr="007139A8">
              <w:rPr>
                <w:rStyle w:val="FontStyle89"/>
                <w:sz w:val="24"/>
                <w:szCs w:val="24"/>
              </w:rPr>
              <w:t>prawne</w:t>
            </w:r>
          </w:p>
          <w:p w14:paraId="219BA7B4" w14:textId="77777777" w:rsidR="003446E5" w:rsidRPr="007139A8" w:rsidRDefault="003446E5" w:rsidP="003446E5">
            <w:pPr>
              <w:pStyle w:val="Style45"/>
              <w:widowControl/>
              <w:numPr>
                <w:ilvl w:val="0"/>
                <w:numId w:val="6"/>
              </w:numPr>
              <w:tabs>
                <w:tab w:val="left" w:pos="149"/>
              </w:tabs>
              <w:spacing w:line="413" w:lineRule="exact"/>
              <w:jc w:val="left"/>
              <w:rPr>
                <w:rStyle w:val="FontStyle91"/>
                <w:sz w:val="24"/>
                <w:szCs w:val="24"/>
              </w:rPr>
            </w:pPr>
            <w:r w:rsidRPr="007139A8">
              <w:rPr>
                <w:rStyle w:val="FontStyle91"/>
                <w:sz w:val="24"/>
                <w:szCs w:val="24"/>
              </w:rPr>
              <w:t>sprzyjające inicjatywom mieszkańców władze gminne</w:t>
            </w:r>
          </w:p>
          <w:p w14:paraId="45CE2CB9" w14:textId="2D64C2AF" w:rsidR="003446E5" w:rsidRPr="007139A8" w:rsidRDefault="003446E5" w:rsidP="003446E5">
            <w:pPr>
              <w:pStyle w:val="Style40"/>
              <w:widowControl/>
              <w:numPr>
                <w:ilvl w:val="0"/>
                <w:numId w:val="6"/>
              </w:numPr>
              <w:tabs>
                <w:tab w:val="left" w:pos="149"/>
              </w:tabs>
              <w:spacing w:line="413" w:lineRule="exact"/>
            </w:pPr>
            <w:r w:rsidRPr="007139A8">
              <w:rPr>
                <w:rStyle w:val="FontStyle91"/>
                <w:sz w:val="24"/>
                <w:szCs w:val="24"/>
              </w:rPr>
              <w:t>prawne podstawy uzyskania zewnętrznego wsparcia finansowego inicjatyw lokalnych</w:t>
            </w:r>
          </w:p>
        </w:tc>
      </w:tr>
      <w:tr w:rsidR="00F22BA6" w:rsidRPr="00F22BA6" w14:paraId="3964596E" w14:textId="77777777" w:rsidTr="00701A2F">
        <w:tc>
          <w:tcPr>
            <w:tcW w:w="8789" w:type="dxa"/>
          </w:tcPr>
          <w:p w14:paraId="559EEC30" w14:textId="77777777" w:rsidR="003446E5" w:rsidRPr="00D95EC3" w:rsidRDefault="003446E5" w:rsidP="008A27AF">
            <w:pPr>
              <w:pStyle w:val="Style60"/>
              <w:widowControl/>
              <w:spacing w:before="19" w:line="408" w:lineRule="exact"/>
              <w:jc w:val="left"/>
              <w:rPr>
                <w:rStyle w:val="FontStyle89"/>
                <w:sz w:val="24"/>
                <w:szCs w:val="24"/>
              </w:rPr>
            </w:pPr>
            <w:r w:rsidRPr="00D95EC3">
              <w:rPr>
                <w:rStyle w:val="FontStyle89"/>
                <w:sz w:val="24"/>
                <w:szCs w:val="24"/>
              </w:rPr>
              <w:t>Otoczenie kulturowe i przyrodnicze</w:t>
            </w:r>
          </w:p>
          <w:p w14:paraId="4CD7DC42" w14:textId="585D8572" w:rsidR="003446E5" w:rsidRPr="00D95EC3" w:rsidRDefault="003446E5" w:rsidP="003446E5">
            <w:pPr>
              <w:pStyle w:val="Style40"/>
              <w:widowControl/>
              <w:numPr>
                <w:ilvl w:val="0"/>
                <w:numId w:val="6"/>
              </w:numPr>
              <w:tabs>
                <w:tab w:val="left" w:pos="149"/>
              </w:tabs>
              <w:spacing w:before="5" w:line="408" w:lineRule="exact"/>
              <w:rPr>
                <w:rStyle w:val="FontStyle91"/>
                <w:sz w:val="24"/>
                <w:szCs w:val="24"/>
              </w:rPr>
            </w:pPr>
            <w:r w:rsidRPr="00D95EC3">
              <w:rPr>
                <w:rStyle w:val="FontStyle91"/>
                <w:sz w:val="24"/>
                <w:szCs w:val="24"/>
              </w:rPr>
              <w:t xml:space="preserve">położenie </w:t>
            </w:r>
            <w:r w:rsidR="00D95EC3" w:rsidRPr="00D95EC3">
              <w:rPr>
                <w:rStyle w:val="FontStyle91"/>
                <w:sz w:val="24"/>
                <w:szCs w:val="24"/>
              </w:rPr>
              <w:t>nieopodal</w:t>
            </w:r>
            <w:r w:rsidRPr="00D95EC3">
              <w:rPr>
                <w:rStyle w:val="FontStyle91"/>
                <w:sz w:val="24"/>
                <w:szCs w:val="24"/>
              </w:rPr>
              <w:t xml:space="preserve"> </w:t>
            </w:r>
            <w:proofErr w:type="spellStart"/>
            <w:r w:rsidRPr="00D95EC3">
              <w:rPr>
                <w:rStyle w:val="FontStyle91"/>
                <w:sz w:val="24"/>
                <w:szCs w:val="24"/>
              </w:rPr>
              <w:t>Cisowsko-Orłowińskiego</w:t>
            </w:r>
            <w:proofErr w:type="spellEnd"/>
            <w:r w:rsidRPr="00D95EC3">
              <w:rPr>
                <w:rStyle w:val="FontStyle91"/>
                <w:sz w:val="24"/>
                <w:szCs w:val="24"/>
              </w:rPr>
              <w:t xml:space="preserve"> Parku Krajobrazowego</w:t>
            </w:r>
          </w:p>
          <w:p w14:paraId="10299C42" w14:textId="0BCC7889" w:rsidR="003446E5" w:rsidRPr="00D95EC3" w:rsidRDefault="003446E5" w:rsidP="003446E5">
            <w:pPr>
              <w:pStyle w:val="Style45"/>
              <w:numPr>
                <w:ilvl w:val="0"/>
                <w:numId w:val="6"/>
              </w:numPr>
              <w:tabs>
                <w:tab w:val="left" w:pos="149"/>
              </w:tabs>
              <w:spacing w:line="408" w:lineRule="exact"/>
              <w:rPr>
                <w:rStyle w:val="FontStyle91"/>
                <w:sz w:val="24"/>
                <w:szCs w:val="24"/>
              </w:rPr>
            </w:pPr>
            <w:r w:rsidRPr="00D95EC3">
              <w:rPr>
                <w:rStyle w:val="FontStyle91"/>
                <w:sz w:val="24"/>
                <w:szCs w:val="24"/>
              </w:rPr>
              <w:t>miasto Kielce (pełny program kulturalny i socjalny, 200 tys.</w:t>
            </w:r>
            <w:r w:rsidRPr="00D95EC3">
              <w:t xml:space="preserve"> </w:t>
            </w:r>
            <w:r w:rsidRPr="00D95EC3">
              <w:rPr>
                <w:rStyle w:val="FontStyle91"/>
                <w:sz w:val="24"/>
                <w:szCs w:val="24"/>
              </w:rPr>
              <w:t>mieszkańców) w odległości</w:t>
            </w:r>
            <w:r w:rsidR="00AA0634" w:rsidRPr="00D95EC3">
              <w:rPr>
                <w:rStyle w:val="FontStyle91"/>
                <w:sz w:val="24"/>
                <w:szCs w:val="24"/>
              </w:rPr>
              <w:t xml:space="preserve"> </w:t>
            </w:r>
            <w:r w:rsidR="00D95EC3" w:rsidRPr="00D95EC3">
              <w:rPr>
                <w:rStyle w:val="FontStyle91"/>
                <w:sz w:val="24"/>
                <w:szCs w:val="24"/>
              </w:rPr>
              <w:t>ok. 3</w:t>
            </w:r>
            <w:r w:rsidRPr="00D95EC3">
              <w:rPr>
                <w:rStyle w:val="FontStyle91"/>
                <w:sz w:val="24"/>
                <w:szCs w:val="24"/>
              </w:rPr>
              <w:t xml:space="preserve"> km</w:t>
            </w:r>
            <w:r w:rsidR="00D95EC3" w:rsidRPr="00D95EC3">
              <w:rPr>
                <w:rStyle w:val="FontStyle91"/>
                <w:sz w:val="24"/>
                <w:szCs w:val="24"/>
              </w:rPr>
              <w:t xml:space="preserve"> – Mójcza graniczy z Kielcami</w:t>
            </w:r>
          </w:p>
          <w:p w14:paraId="4E178D2A" w14:textId="332D3644" w:rsidR="00D95EC3" w:rsidRPr="00D95EC3" w:rsidRDefault="00D95EC3" w:rsidP="003446E5">
            <w:pPr>
              <w:pStyle w:val="Style45"/>
              <w:numPr>
                <w:ilvl w:val="0"/>
                <w:numId w:val="6"/>
              </w:numPr>
              <w:tabs>
                <w:tab w:val="left" w:pos="149"/>
              </w:tabs>
              <w:spacing w:line="408" w:lineRule="exact"/>
              <w:rPr>
                <w:rStyle w:val="FontStyle91"/>
                <w:sz w:val="24"/>
                <w:szCs w:val="24"/>
              </w:rPr>
            </w:pPr>
            <w:r w:rsidRPr="00D95EC3">
              <w:rPr>
                <w:rStyle w:val="FontStyle91"/>
                <w:sz w:val="24"/>
                <w:szCs w:val="24"/>
              </w:rPr>
              <w:t>zalew Mójcza</w:t>
            </w:r>
          </w:p>
          <w:p w14:paraId="275C4002" w14:textId="12031AF6" w:rsidR="003446E5" w:rsidRPr="00D95EC3" w:rsidRDefault="003446E5" w:rsidP="003446E5">
            <w:pPr>
              <w:pStyle w:val="Style45"/>
              <w:numPr>
                <w:ilvl w:val="0"/>
                <w:numId w:val="6"/>
              </w:numPr>
              <w:tabs>
                <w:tab w:val="left" w:pos="149"/>
              </w:tabs>
              <w:spacing w:line="408" w:lineRule="exact"/>
              <w:rPr>
                <w:rStyle w:val="FontStyle91"/>
                <w:sz w:val="24"/>
                <w:szCs w:val="24"/>
              </w:rPr>
            </w:pPr>
            <w:r w:rsidRPr="00D95EC3">
              <w:rPr>
                <w:rStyle w:val="FontStyle91"/>
                <w:sz w:val="24"/>
                <w:szCs w:val="24"/>
              </w:rPr>
              <w:t>urozmaicona rzeźba terenu, wysoka lesistość terenu gminy</w:t>
            </w:r>
          </w:p>
          <w:p w14:paraId="36683908" w14:textId="77777777" w:rsidR="003446E5" w:rsidRPr="00D95EC3" w:rsidRDefault="003446E5" w:rsidP="008A27AF">
            <w:pPr>
              <w:pStyle w:val="Style45"/>
              <w:tabs>
                <w:tab w:val="left" w:pos="149"/>
              </w:tabs>
              <w:spacing w:line="408" w:lineRule="exact"/>
              <w:rPr>
                <w:rStyle w:val="FontStyle91"/>
                <w:sz w:val="24"/>
                <w:szCs w:val="24"/>
              </w:rPr>
            </w:pPr>
            <w:r w:rsidRPr="00D95EC3">
              <w:rPr>
                <w:rStyle w:val="FontStyle91"/>
                <w:sz w:val="24"/>
                <w:szCs w:val="24"/>
              </w:rPr>
              <w:t>- w okolicach 2 rezerwaty przyrody: torfowiskowo-bagienny</w:t>
            </w:r>
            <w:r w:rsidR="00AA0634" w:rsidRPr="00D95EC3">
              <w:rPr>
                <w:rStyle w:val="FontStyle91"/>
                <w:sz w:val="24"/>
                <w:szCs w:val="24"/>
              </w:rPr>
              <w:t xml:space="preserve"> </w:t>
            </w:r>
            <w:r w:rsidRPr="00D95EC3">
              <w:rPr>
                <w:rStyle w:val="FontStyle91"/>
                <w:sz w:val="24"/>
                <w:szCs w:val="24"/>
              </w:rPr>
              <w:t xml:space="preserve">rezerwat przyrody </w:t>
            </w:r>
            <w:r w:rsidR="00D95EC3" w:rsidRPr="00D95EC3">
              <w:rPr>
                <w:rStyle w:val="FontStyle91"/>
                <w:sz w:val="24"/>
                <w:szCs w:val="24"/>
              </w:rPr>
              <w:t>„</w:t>
            </w:r>
            <w:r w:rsidRPr="00D95EC3">
              <w:rPr>
                <w:rStyle w:val="FontStyle91"/>
                <w:sz w:val="24"/>
                <w:szCs w:val="24"/>
              </w:rPr>
              <w:t>Białe Ługi</w:t>
            </w:r>
            <w:r w:rsidR="00D95EC3" w:rsidRPr="00D95EC3">
              <w:rPr>
                <w:rStyle w:val="FontStyle91"/>
                <w:sz w:val="24"/>
                <w:szCs w:val="24"/>
              </w:rPr>
              <w:t>”</w:t>
            </w:r>
            <w:r w:rsidRPr="00D95EC3">
              <w:rPr>
                <w:rStyle w:val="FontStyle91"/>
                <w:sz w:val="24"/>
                <w:szCs w:val="24"/>
              </w:rPr>
              <w:t xml:space="preserve"> oraz niewielki rezerwat</w:t>
            </w:r>
            <w:r w:rsidR="00AA0634" w:rsidRPr="00D95EC3">
              <w:rPr>
                <w:rStyle w:val="FontStyle91"/>
                <w:sz w:val="24"/>
                <w:szCs w:val="24"/>
              </w:rPr>
              <w:t xml:space="preserve"> </w:t>
            </w:r>
            <w:r w:rsidRPr="00D95EC3">
              <w:rPr>
                <w:rStyle w:val="FontStyle91"/>
                <w:sz w:val="24"/>
                <w:szCs w:val="24"/>
              </w:rPr>
              <w:t>„Słopiec</w:t>
            </w:r>
            <w:r w:rsidR="00D95EC3" w:rsidRPr="00D95EC3">
              <w:rPr>
                <w:rStyle w:val="FontStyle91"/>
                <w:sz w:val="24"/>
                <w:szCs w:val="24"/>
              </w:rPr>
              <w:t>”</w:t>
            </w:r>
            <w:r w:rsidRPr="00D95EC3">
              <w:rPr>
                <w:rStyle w:val="FontStyle91"/>
                <w:sz w:val="24"/>
                <w:szCs w:val="24"/>
              </w:rPr>
              <w:t xml:space="preserve">, w dalszej odległości Rezerwat </w:t>
            </w:r>
            <w:r w:rsidR="00D95EC3" w:rsidRPr="00D95EC3">
              <w:rPr>
                <w:rStyle w:val="FontStyle91"/>
                <w:sz w:val="24"/>
                <w:szCs w:val="24"/>
              </w:rPr>
              <w:t>„</w:t>
            </w:r>
            <w:r w:rsidRPr="00D95EC3">
              <w:rPr>
                <w:rStyle w:val="FontStyle91"/>
                <w:sz w:val="24"/>
                <w:szCs w:val="24"/>
              </w:rPr>
              <w:t>Cisów im. prof. Z.</w:t>
            </w:r>
            <w:r w:rsidR="00AA0634" w:rsidRPr="00D95EC3">
              <w:rPr>
                <w:rStyle w:val="FontStyle91"/>
                <w:sz w:val="24"/>
                <w:szCs w:val="24"/>
              </w:rPr>
              <w:t xml:space="preserve"> </w:t>
            </w:r>
            <w:r w:rsidRPr="00D95EC3">
              <w:rPr>
                <w:rStyle w:val="FontStyle91"/>
                <w:sz w:val="24"/>
                <w:szCs w:val="24"/>
              </w:rPr>
              <w:t>Czubińskiego</w:t>
            </w:r>
            <w:r w:rsidR="00D95EC3" w:rsidRPr="00D95EC3">
              <w:rPr>
                <w:rStyle w:val="FontStyle91"/>
                <w:sz w:val="24"/>
                <w:szCs w:val="24"/>
              </w:rPr>
              <w:t>”</w:t>
            </w:r>
            <w:r w:rsidRPr="00D95EC3">
              <w:rPr>
                <w:rStyle w:val="FontStyle91"/>
                <w:sz w:val="24"/>
                <w:szCs w:val="24"/>
              </w:rPr>
              <w:t xml:space="preserve">, </w:t>
            </w:r>
            <w:r w:rsidR="00D95EC3" w:rsidRPr="00D95EC3">
              <w:rPr>
                <w:rStyle w:val="FontStyle91"/>
                <w:sz w:val="24"/>
                <w:szCs w:val="24"/>
              </w:rPr>
              <w:t>„</w:t>
            </w:r>
            <w:r w:rsidRPr="00D95EC3">
              <w:rPr>
                <w:rStyle w:val="FontStyle91"/>
                <w:sz w:val="24"/>
                <w:szCs w:val="24"/>
              </w:rPr>
              <w:t>Zamczysko</w:t>
            </w:r>
            <w:r w:rsidR="00D95EC3" w:rsidRPr="00D95EC3">
              <w:rPr>
                <w:rStyle w:val="FontStyle91"/>
                <w:sz w:val="24"/>
                <w:szCs w:val="24"/>
              </w:rPr>
              <w:t>”</w:t>
            </w:r>
            <w:r w:rsidRPr="00D95EC3">
              <w:rPr>
                <w:rStyle w:val="FontStyle91"/>
                <w:sz w:val="24"/>
                <w:szCs w:val="24"/>
              </w:rPr>
              <w:t xml:space="preserve"> (centralna część Pasma </w:t>
            </w:r>
            <w:proofErr w:type="spellStart"/>
            <w:r w:rsidRPr="00D95EC3">
              <w:rPr>
                <w:rStyle w:val="FontStyle91"/>
                <w:sz w:val="24"/>
                <w:szCs w:val="24"/>
              </w:rPr>
              <w:t>Orłowińskiego</w:t>
            </w:r>
            <w:proofErr w:type="spellEnd"/>
            <w:r w:rsidRPr="00D95EC3">
              <w:rPr>
                <w:rStyle w:val="FontStyle91"/>
                <w:sz w:val="24"/>
                <w:szCs w:val="24"/>
              </w:rPr>
              <w:t>)</w:t>
            </w:r>
            <w:r w:rsidRPr="00D95EC3">
              <w:rPr>
                <w:rStyle w:val="FontStyle91"/>
                <w:sz w:val="24"/>
                <w:szCs w:val="24"/>
              </w:rPr>
              <w:tab/>
            </w:r>
          </w:p>
          <w:p w14:paraId="2092C38A" w14:textId="27771D18" w:rsidR="00D95EC3" w:rsidRPr="00F22BA6" w:rsidRDefault="00D95EC3" w:rsidP="008A27AF">
            <w:pPr>
              <w:pStyle w:val="Style45"/>
              <w:tabs>
                <w:tab w:val="left" w:pos="149"/>
              </w:tabs>
              <w:spacing w:line="408" w:lineRule="exact"/>
              <w:rPr>
                <w:color w:val="FF0000"/>
              </w:rPr>
            </w:pPr>
            <w:r w:rsidRPr="00D95EC3">
              <w:t xml:space="preserve">- niedaleko stok narciarski w Niestachowie, </w:t>
            </w:r>
          </w:p>
        </w:tc>
      </w:tr>
      <w:tr w:rsidR="00F22BA6" w:rsidRPr="00F22BA6" w14:paraId="582D5778" w14:textId="77777777" w:rsidTr="00701A2F">
        <w:tc>
          <w:tcPr>
            <w:tcW w:w="8789" w:type="dxa"/>
          </w:tcPr>
          <w:p w14:paraId="59C791B3" w14:textId="77777777" w:rsidR="003446E5" w:rsidRPr="00F22BA6" w:rsidRDefault="003446E5" w:rsidP="008A27AF">
            <w:pPr>
              <w:spacing w:before="240" w:line="360" w:lineRule="auto"/>
              <w:ind w:right="14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95EC3">
              <w:rPr>
                <w:rStyle w:val="FontStyle89"/>
                <w:rFonts w:eastAsiaTheme="minorEastAsia"/>
                <w:sz w:val="24"/>
                <w:szCs w:val="24"/>
                <w:lang w:eastAsia="pl-PL"/>
              </w:rPr>
              <w:lastRenderedPageBreak/>
              <w:t>Otoczenie ekonomiczne (makroekonomiczne)</w:t>
            </w:r>
            <w:r w:rsidRPr="00D95EC3">
              <w:rPr>
                <w:rFonts w:ascii="Times New Roman" w:hAnsi="Times New Roman" w:cs="Times New Roman"/>
                <w:sz w:val="24"/>
                <w:szCs w:val="24"/>
              </w:rPr>
              <w:br/>
              <w:t>- koniunktura gospodarcza</w:t>
            </w:r>
            <w:r w:rsidRPr="00D95EC3">
              <w:rPr>
                <w:rFonts w:ascii="Times New Roman" w:hAnsi="Times New Roman" w:cs="Times New Roman"/>
                <w:sz w:val="24"/>
                <w:szCs w:val="24"/>
              </w:rPr>
              <w:br/>
              <w:t>- programy wsparcia finansowego inicjatyw lokalnych</w:t>
            </w:r>
          </w:p>
        </w:tc>
      </w:tr>
      <w:tr w:rsidR="00F22BA6" w:rsidRPr="00F22BA6" w14:paraId="0DB56673" w14:textId="77777777" w:rsidTr="00701A2F">
        <w:trPr>
          <w:trHeight w:val="945"/>
        </w:trPr>
        <w:tc>
          <w:tcPr>
            <w:tcW w:w="8789" w:type="dxa"/>
          </w:tcPr>
          <w:p w14:paraId="5E816F75" w14:textId="77777777" w:rsidR="003446E5" w:rsidRPr="007139A8" w:rsidRDefault="003446E5" w:rsidP="00847513">
            <w:pPr>
              <w:ind w:right="141"/>
              <w:jc w:val="both"/>
              <w:rPr>
                <w:rStyle w:val="FontStyle89"/>
                <w:sz w:val="24"/>
                <w:szCs w:val="24"/>
              </w:rPr>
            </w:pPr>
            <w:r w:rsidRPr="007139A8">
              <w:rPr>
                <w:rStyle w:val="FontStyle89"/>
                <w:sz w:val="24"/>
                <w:szCs w:val="24"/>
              </w:rPr>
              <w:t>Sytuacja demograficzna</w:t>
            </w:r>
          </w:p>
          <w:p w14:paraId="269DC5AE" w14:textId="6597B554" w:rsidR="00B4008C" w:rsidRPr="00F22BA6" w:rsidRDefault="003446E5" w:rsidP="00B4008C">
            <w:pPr>
              <w:spacing w:before="240" w:line="360" w:lineRule="auto"/>
              <w:ind w:right="14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139A8">
              <w:rPr>
                <w:rStyle w:val="FontStyle91"/>
                <w:sz w:val="24"/>
                <w:szCs w:val="24"/>
              </w:rPr>
              <w:t xml:space="preserve">- stosunkowo </w:t>
            </w:r>
            <w:r w:rsidRPr="007C24AF">
              <w:rPr>
                <w:rStyle w:val="FontStyle91"/>
                <w:sz w:val="24"/>
                <w:szCs w:val="24"/>
              </w:rPr>
              <w:t xml:space="preserve">duża </w:t>
            </w:r>
            <w:r w:rsidR="007C24AF" w:rsidRPr="007C24AF">
              <w:rPr>
                <w:rStyle w:val="FontStyle91"/>
                <w:sz w:val="24"/>
                <w:szCs w:val="24"/>
              </w:rPr>
              <w:t>liczba</w:t>
            </w:r>
            <w:r w:rsidRPr="007C24AF">
              <w:rPr>
                <w:rStyle w:val="FontStyle91"/>
                <w:sz w:val="24"/>
                <w:szCs w:val="24"/>
              </w:rPr>
              <w:t xml:space="preserve"> osó</w:t>
            </w:r>
            <w:r w:rsidRPr="007139A8">
              <w:rPr>
                <w:rStyle w:val="FontStyle91"/>
                <w:sz w:val="24"/>
                <w:szCs w:val="24"/>
              </w:rPr>
              <w:t>b w wieku aktywnym zawodowo</w:t>
            </w:r>
            <w:r w:rsidR="00B4008C" w:rsidRPr="007139A8">
              <w:rPr>
                <w:rStyle w:val="FontStyle91"/>
                <w:sz w:val="24"/>
                <w:szCs w:val="24"/>
              </w:rPr>
              <w:br/>
            </w:r>
            <w:r w:rsidR="00B4008C" w:rsidRPr="007139A8">
              <w:rPr>
                <w:rFonts w:ascii="Times New Roman" w:hAnsi="Times New Roman" w:cs="Times New Roman"/>
                <w:sz w:val="24"/>
                <w:szCs w:val="24"/>
              </w:rPr>
              <w:t>- dodatni przyrost naturalny</w:t>
            </w:r>
          </w:p>
        </w:tc>
      </w:tr>
      <w:tr w:rsidR="00F22BA6" w:rsidRPr="00F22BA6" w14:paraId="570329FC" w14:textId="77777777" w:rsidTr="00E85C03">
        <w:trPr>
          <w:trHeight w:val="2083"/>
        </w:trPr>
        <w:tc>
          <w:tcPr>
            <w:tcW w:w="8789" w:type="dxa"/>
          </w:tcPr>
          <w:p w14:paraId="03281323" w14:textId="77777777" w:rsidR="003446E5" w:rsidRPr="00D95EC3" w:rsidRDefault="003446E5" w:rsidP="00847513">
            <w:pPr>
              <w:spacing w:line="360" w:lineRule="auto"/>
              <w:ind w:right="141"/>
              <w:jc w:val="both"/>
              <w:rPr>
                <w:rStyle w:val="FontStyle89"/>
                <w:sz w:val="24"/>
                <w:szCs w:val="24"/>
              </w:rPr>
            </w:pPr>
            <w:r w:rsidRPr="00D95EC3">
              <w:rPr>
                <w:rStyle w:val="FontStyle89"/>
                <w:sz w:val="24"/>
                <w:szCs w:val="24"/>
              </w:rPr>
              <w:t>Warunki geograficzne</w:t>
            </w:r>
          </w:p>
          <w:p w14:paraId="3372D286" w14:textId="1810521A" w:rsidR="003446E5" w:rsidRPr="00F22BA6" w:rsidRDefault="003446E5" w:rsidP="00847513">
            <w:pPr>
              <w:spacing w:line="360" w:lineRule="auto"/>
              <w:ind w:right="-25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95EC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95EC3">
              <w:rPr>
                <w:rStyle w:val="FontStyle91"/>
                <w:sz w:val="24"/>
                <w:szCs w:val="24"/>
              </w:rPr>
              <w:t xml:space="preserve">duża lesistość terenu gminy </w:t>
            </w:r>
            <w:r w:rsidRPr="00D95EC3">
              <w:rPr>
                <w:rStyle w:val="FontStyle91"/>
                <w:sz w:val="24"/>
                <w:szCs w:val="24"/>
              </w:rPr>
              <w:br/>
            </w:r>
            <w:r w:rsidRPr="00D95EC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95EC3">
              <w:rPr>
                <w:rStyle w:val="FontStyle91"/>
                <w:sz w:val="24"/>
                <w:szCs w:val="24"/>
              </w:rPr>
              <w:t xml:space="preserve">atrakcyjne turystycznie ukształtowanie terenu </w:t>
            </w:r>
            <w:r w:rsidRPr="00F22BA6">
              <w:rPr>
                <w:rStyle w:val="FontStyle91"/>
                <w:color w:val="FF0000"/>
                <w:sz w:val="24"/>
                <w:szCs w:val="24"/>
              </w:rPr>
              <w:br/>
            </w:r>
            <w:r w:rsidRPr="00E85C03">
              <w:rPr>
                <w:rStyle w:val="FontStyle91"/>
                <w:sz w:val="24"/>
                <w:szCs w:val="24"/>
              </w:rPr>
              <w:t>- Najwyższa rolnicza przydatność gleb w odniesieniu do całej Gminy, przewaga gruntów klasy IV</w:t>
            </w:r>
            <w:r w:rsidR="00F727CA">
              <w:rPr>
                <w:rStyle w:val="FontStyle91"/>
                <w:sz w:val="24"/>
                <w:szCs w:val="24"/>
              </w:rPr>
              <w:t>,</w:t>
            </w:r>
            <w:r w:rsidR="00E85C03" w:rsidRPr="00E85C03">
              <w:rPr>
                <w:rStyle w:val="FontStyle91"/>
              </w:rPr>
              <w:t xml:space="preserve"> </w:t>
            </w:r>
            <w:r w:rsidR="00E85C03" w:rsidRPr="00E85C03">
              <w:rPr>
                <w:rStyle w:val="FontStyle91"/>
                <w:sz w:val="24"/>
                <w:szCs w:val="24"/>
              </w:rPr>
              <w:t>V</w:t>
            </w:r>
            <w:r w:rsidR="00F727CA">
              <w:rPr>
                <w:rStyle w:val="FontStyle91"/>
                <w:sz w:val="24"/>
                <w:szCs w:val="24"/>
              </w:rPr>
              <w:t xml:space="preserve"> i VI</w:t>
            </w:r>
            <w:r w:rsidRPr="00E85C03">
              <w:rPr>
                <w:rStyle w:val="FontStyle91"/>
                <w:sz w:val="24"/>
                <w:szCs w:val="24"/>
              </w:rPr>
              <w:t>.</w:t>
            </w:r>
          </w:p>
        </w:tc>
      </w:tr>
    </w:tbl>
    <w:p w14:paraId="44827D39" w14:textId="77777777" w:rsidR="00E85C03" w:rsidRPr="00E85C03" w:rsidRDefault="00E85C03" w:rsidP="00E85C03">
      <w:pPr>
        <w:rPr>
          <w:lang w:eastAsia="pl-PL"/>
        </w:rPr>
      </w:pPr>
    </w:p>
    <w:p w14:paraId="2349C1FA" w14:textId="403CED9A" w:rsidR="00A30CB5" w:rsidRPr="00E32775" w:rsidRDefault="00A30CB5" w:rsidP="00EB57F0">
      <w:pPr>
        <w:pStyle w:val="Nagwek2"/>
        <w:rPr>
          <w:rFonts w:eastAsia="Times New Roman"/>
          <w:lang w:eastAsia="pl-PL"/>
        </w:rPr>
      </w:pPr>
      <w:bookmarkStart w:id="16" w:name="_Toc135205711"/>
      <w:r w:rsidRPr="00E32775">
        <w:rPr>
          <w:rFonts w:eastAsia="Times New Roman"/>
          <w:lang w:eastAsia="pl-PL"/>
        </w:rPr>
        <w:t>3.4 Zagrożenia</w:t>
      </w:r>
      <w:bookmarkEnd w:id="16"/>
    </w:p>
    <w:tbl>
      <w:tblPr>
        <w:tblStyle w:val="Tabela-Siatka"/>
        <w:tblW w:w="9214" w:type="dxa"/>
        <w:tblLook w:val="04A0" w:firstRow="1" w:lastRow="0" w:firstColumn="1" w:lastColumn="0" w:noHBand="0" w:noVBand="1"/>
      </w:tblPr>
      <w:tblGrid>
        <w:gridCol w:w="9214"/>
      </w:tblGrid>
      <w:tr w:rsidR="00F22BA6" w:rsidRPr="00F22BA6" w14:paraId="5357C2E6" w14:textId="77777777" w:rsidTr="003B32DA">
        <w:trPr>
          <w:trHeight w:val="1135"/>
        </w:trPr>
        <w:tc>
          <w:tcPr>
            <w:tcW w:w="921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C389A9F" w14:textId="51F510DC" w:rsidR="003446E5" w:rsidRPr="003B32DA" w:rsidRDefault="003446E5" w:rsidP="008A27AF">
            <w:pPr>
              <w:pStyle w:val="Style60"/>
              <w:widowControl/>
              <w:spacing w:before="96" w:line="418" w:lineRule="exact"/>
              <w:jc w:val="left"/>
              <w:rPr>
                <w:rStyle w:val="FontStyle89"/>
                <w:sz w:val="24"/>
                <w:szCs w:val="24"/>
              </w:rPr>
            </w:pPr>
            <w:r w:rsidRPr="003B32DA">
              <w:rPr>
                <w:rStyle w:val="FontStyle89"/>
                <w:sz w:val="24"/>
                <w:szCs w:val="24"/>
              </w:rPr>
              <w:t>Otoczenie polityczno</w:t>
            </w:r>
            <w:r w:rsidR="00EB7EB6" w:rsidRPr="003B32DA">
              <w:rPr>
                <w:rStyle w:val="FontStyle89"/>
                <w:b w:val="0"/>
                <w:bCs w:val="0"/>
                <w:sz w:val="24"/>
                <w:szCs w:val="24"/>
              </w:rPr>
              <w:t>-</w:t>
            </w:r>
            <w:r w:rsidRPr="003B32DA">
              <w:rPr>
                <w:rStyle w:val="FontStyle89"/>
                <w:sz w:val="24"/>
                <w:szCs w:val="24"/>
              </w:rPr>
              <w:t>prawne</w:t>
            </w:r>
          </w:p>
          <w:p w14:paraId="72907F9B" w14:textId="77777777" w:rsidR="003446E5" w:rsidRPr="003B32DA" w:rsidRDefault="003446E5" w:rsidP="003446E5">
            <w:pPr>
              <w:pStyle w:val="Style45"/>
              <w:widowControl/>
              <w:numPr>
                <w:ilvl w:val="0"/>
                <w:numId w:val="9"/>
              </w:numPr>
              <w:tabs>
                <w:tab w:val="left" w:pos="139"/>
              </w:tabs>
              <w:jc w:val="left"/>
              <w:rPr>
                <w:rStyle w:val="FontStyle91"/>
                <w:sz w:val="24"/>
                <w:szCs w:val="24"/>
              </w:rPr>
            </w:pPr>
            <w:r w:rsidRPr="003B32DA">
              <w:rPr>
                <w:rStyle w:val="FontStyle91"/>
                <w:sz w:val="24"/>
                <w:szCs w:val="24"/>
              </w:rPr>
              <w:t>niestabilność polityczna</w:t>
            </w:r>
          </w:p>
          <w:p w14:paraId="35A9EF8D" w14:textId="284CFA24" w:rsidR="003446E5" w:rsidRPr="00F22BA6" w:rsidRDefault="003446E5" w:rsidP="00F35DF8">
            <w:pPr>
              <w:pStyle w:val="Style45"/>
              <w:widowControl/>
              <w:numPr>
                <w:ilvl w:val="0"/>
                <w:numId w:val="9"/>
              </w:numPr>
              <w:tabs>
                <w:tab w:val="left" w:pos="139"/>
              </w:tabs>
              <w:jc w:val="left"/>
              <w:rPr>
                <w:color w:val="FF0000"/>
              </w:rPr>
            </w:pPr>
            <w:r w:rsidRPr="003B32DA">
              <w:rPr>
                <w:rStyle w:val="FontStyle91"/>
                <w:sz w:val="24"/>
                <w:szCs w:val="24"/>
              </w:rPr>
              <w:t>niestabilność prawa</w:t>
            </w:r>
          </w:p>
        </w:tc>
      </w:tr>
      <w:tr w:rsidR="003B32DA" w:rsidRPr="003B32DA" w14:paraId="6D4E9FDA" w14:textId="77777777" w:rsidTr="003B32DA">
        <w:tc>
          <w:tcPr>
            <w:tcW w:w="921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8DCC0C0" w14:textId="7DBE0B21" w:rsidR="003446E5" w:rsidRPr="003B32DA" w:rsidRDefault="003446E5" w:rsidP="008A27AF">
            <w:pPr>
              <w:pStyle w:val="Style60"/>
              <w:widowControl/>
              <w:spacing w:before="67"/>
              <w:jc w:val="left"/>
              <w:rPr>
                <w:rStyle w:val="FontStyle89"/>
                <w:sz w:val="24"/>
                <w:szCs w:val="24"/>
              </w:rPr>
            </w:pPr>
            <w:r w:rsidRPr="003B32DA">
              <w:rPr>
                <w:rStyle w:val="FontStyle89"/>
                <w:sz w:val="24"/>
                <w:szCs w:val="24"/>
              </w:rPr>
              <w:t xml:space="preserve">Otoczenie </w:t>
            </w:r>
            <w:proofErr w:type="spellStart"/>
            <w:r w:rsidRPr="003B32DA">
              <w:rPr>
                <w:rStyle w:val="FontStyle89"/>
                <w:sz w:val="24"/>
                <w:szCs w:val="24"/>
              </w:rPr>
              <w:t>kulturowe-przyrodnicze</w:t>
            </w:r>
            <w:proofErr w:type="spellEnd"/>
          </w:p>
          <w:p w14:paraId="3BA613B3" w14:textId="2C250FDF" w:rsidR="003446E5" w:rsidRPr="003B32DA" w:rsidRDefault="003446E5" w:rsidP="00847513">
            <w:pPr>
              <w:pStyle w:val="Style13"/>
              <w:widowControl/>
              <w:spacing w:before="158" w:after="240" w:line="240" w:lineRule="auto"/>
              <w:jc w:val="both"/>
            </w:pPr>
            <w:r w:rsidRPr="003B32DA">
              <w:rPr>
                <w:rStyle w:val="FontStyle91"/>
                <w:sz w:val="24"/>
                <w:szCs w:val="24"/>
              </w:rPr>
              <w:t>- niewystarczająca infrastruktura turystyczna (szlaki turystyczne)</w:t>
            </w:r>
          </w:p>
        </w:tc>
      </w:tr>
      <w:tr w:rsidR="003B32DA" w:rsidRPr="003B32DA" w14:paraId="33ED6F32" w14:textId="77777777" w:rsidTr="003B32DA">
        <w:trPr>
          <w:trHeight w:val="1408"/>
        </w:trPr>
        <w:tc>
          <w:tcPr>
            <w:tcW w:w="921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C5768A0" w14:textId="77777777" w:rsidR="003446E5" w:rsidRPr="003B32DA" w:rsidRDefault="003446E5" w:rsidP="008A27AF">
            <w:pPr>
              <w:spacing w:before="240"/>
              <w:ind w:right="141"/>
              <w:jc w:val="both"/>
              <w:rPr>
                <w:rStyle w:val="FontStyle89"/>
                <w:sz w:val="24"/>
                <w:szCs w:val="24"/>
              </w:rPr>
            </w:pPr>
            <w:r w:rsidRPr="003B32DA">
              <w:rPr>
                <w:rStyle w:val="FontStyle89"/>
                <w:sz w:val="24"/>
                <w:szCs w:val="24"/>
              </w:rPr>
              <w:t>Otoczenie ekonomiczne (makroekonomiczne)</w:t>
            </w:r>
          </w:p>
          <w:p w14:paraId="4055BAD6" w14:textId="77777777" w:rsidR="003446E5" w:rsidRPr="003B32DA" w:rsidRDefault="003446E5" w:rsidP="00847513">
            <w:pPr>
              <w:spacing w:before="240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DA">
              <w:rPr>
                <w:rFonts w:ascii="Times New Roman" w:hAnsi="Times New Roman" w:cs="Times New Roman"/>
                <w:sz w:val="24"/>
                <w:szCs w:val="24"/>
              </w:rPr>
              <w:t>- wysokie, w stosunku do średnich zarobków, koszty działań</w:t>
            </w:r>
          </w:p>
        </w:tc>
      </w:tr>
      <w:tr w:rsidR="003B32DA" w:rsidRPr="003B32DA" w14:paraId="687FF094" w14:textId="77777777" w:rsidTr="003B32DA">
        <w:trPr>
          <w:trHeight w:val="1963"/>
        </w:trPr>
        <w:tc>
          <w:tcPr>
            <w:tcW w:w="921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6CFA7A2" w14:textId="77777777" w:rsidR="003446E5" w:rsidRPr="003B32DA" w:rsidRDefault="003446E5" w:rsidP="008A27AF">
            <w:pPr>
              <w:spacing w:before="240" w:line="360" w:lineRule="auto"/>
              <w:ind w:right="141"/>
              <w:jc w:val="both"/>
              <w:rPr>
                <w:rStyle w:val="FontStyle89"/>
                <w:sz w:val="24"/>
                <w:szCs w:val="24"/>
              </w:rPr>
            </w:pPr>
            <w:r w:rsidRPr="003B32DA">
              <w:rPr>
                <w:rStyle w:val="FontStyle89"/>
                <w:sz w:val="24"/>
                <w:szCs w:val="24"/>
              </w:rPr>
              <w:t>Sytuacja demograficzna</w:t>
            </w:r>
          </w:p>
          <w:p w14:paraId="575EBCDB" w14:textId="13AA0000" w:rsidR="003446E5" w:rsidRPr="003B32DA" w:rsidRDefault="003446E5" w:rsidP="00847513">
            <w:pPr>
              <w:spacing w:line="36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3B32DA">
              <w:rPr>
                <w:rFonts w:ascii="Times New Roman" w:hAnsi="Times New Roman" w:cs="Times New Roman"/>
                <w:sz w:val="24"/>
                <w:szCs w:val="24"/>
              </w:rPr>
              <w:t>- starzenie się lokalnej społeczności</w:t>
            </w:r>
            <w:r w:rsidRPr="003B32DA">
              <w:rPr>
                <w:rFonts w:ascii="Times New Roman" w:hAnsi="Times New Roman" w:cs="Times New Roman"/>
                <w:sz w:val="24"/>
                <w:szCs w:val="24"/>
              </w:rPr>
              <w:br/>
              <w:t>- migracja młodych osób podejmujących naukę i pacę</w:t>
            </w:r>
            <w:r w:rsidRPr="003B32D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mała </w:t>
            </w:r>
            <w:r w:rsidR="003B32DA" w:rsidRPr="003B32DA">
              <w:rPr>
                <w:rFonts w:ascii="Times New Roman" w:hAnsi="Times New Roman" w:cs="Times New Roman"/>
                <w:sz w:val="24"/>
                <w:szCs w:val="24"/>
              </w:rPr>
              <w:t>liczba</w:t>
            </w:r>
            <w:r w:rsidRPr="003B32DA">
              <w:rPr>
                <w:rFonts w:ascii="Times New Roman" w:hAnsi="Times New Roman" w:cs="Times New Roman"/>
                <w:sz w:val="24"/>
                <w:szCs w:val="24"/>
              </w:rPr>
              <w:t xml:space="preserve"> dzieci i młodzieży</w:t>
            </w:r>
          </w:p>
        </w:tc>
      </w:tr>
      <w:tr w:rsidR="003B32DA" w:rsidRPr="00E85C03" w14:paraId="5EE63E24" w14:textId="77777777" w:rsidTr="00E85C03">
        <w:trPr>
          <w:trHeight w:val="1150"/>
        </w:trPr>
        <w:tc>
          <w:tcPr>
            <w:tcW w:w="921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F3D4180" w14:textId="77777777" w:rsidR="003446E5" w:rsidRPr="00E85C03" w:rsidRDefault="003446E5" w:rsidP="008A27AF">
            <w:pPr>
              <w:spacing w:before="240" w:line="360" w:lineRule="auto"/>
              <w:ind w:right="141"/>
              <w:jc w:val="both"/>
              <w:rPr>
                <w:rStyle w:val="FontStyle89"/>
                <w:sz w:val="24"/>
                <w:szCs w:val="24"/>
              </w:rPr>
            </w:pPr>
            <w:r w:rsidRPr="00E85C03">
              <w:rPr>
                <w:rStyle w:val="FontStyle89"/>
                <w:sz w:val="24"/>
                <w:szCs w:val="24"/>
              </w:rPr>
              <w:t>Warunki geograficzne</w:t>
            </w:r>
          </w:p>
          <w:p w14:paraId="3C0675E9" w14:textId="053CE518" w:rsidR="003446E5" w:rsidRPr="00E85C03" w:rsidRDefault="00E85C03" w:rsidP="00847513">
            <w:pPr>
              <w:spacing w:line="36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E85C03">
              <w:rPr>
                <w:rFonts w:ascii="Times New Roman" w:hAnsi="Times New Roman" w:cs="Times New Roman"/>
                <w:sz w:val="24"/>
                <w:szCs w:val="24"/>
              </w:rPr>
              <w:t>- znikoma liczba atrakcji turystycznych</w:t>
            </w:r>
          </w:p>
        </w:tc>
      </w:tr>
    </w:tbl>
    <w:p w14:paraId="4363637D" w14:textId="277513A1" w:rsidR="00B67622" w:rsidRDefault="005C686B" w:rsidP="005C686B">
      <w:pPr>
        <w:pStyle w:val="Nagwek1"/>
        <w:spacing w:before="0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lastRenderedPageBreak/>
        <w:br/>
      </w:r>
      <w:bookmarkStart w:id="17" w:name="_Toc135205712"/>
      <w:r w:rsidR="00B67622">
        <w:rPr>
          <w:rFonts w:eastAsia="Times New Roman"/>
          <w:lang w:eastAsia="pl-PL"/>
        </w:rPr>
        <w:t>4</w:t>
      </w:r>
      <w:r w:rsidR="00B67622" w:rsidRPr="00C322BB">
        <w:rPr>
          <w:rFonts w:eastAsia="Times New Roman"/>
          <w:lang w:eastAsia="pl-PL"/>
        </w:rPr>
        <w:t xml:space="preserve">. </w:t>
      </w:r>
      <w:r w:rsidR="00B67622">
        <w:rPr>
          <w:rFonts w:eastAsia="Times New Roman"/>
          <w:lang w:eastAsia="pl-PL"/>
        </w:rPr>
        <w:t>Planowe kierunki rozwoju</w:t>
      </w:r>
      <w:bookmarkEnd w:id="17"/>
    </w:p>
    <w:p w14:paraId="29ECF01B" w14:textId="4134F4F3" w:rsidR="00B67622" w:rsidRDefault="00B67622" w:rsidP="00EB57F0">
      <w:pPr>
        <w:pStyle w:val="Nagwek2"/>
        <w:rPr>
          <w:rFonts w:eastAsia="Times New Roman"/>
          <w:lang w:eastAsia="pl-PL"/>
        </w:rPr>
      </w:pPr>
      <w:bookmarkStart w:id="18" w:name="_Toc135205713"/>
      <w:r w:rsidRPr="00B67622">
        <w:rPr>
          <w:rFonts w:eastAsia="Times New Roman"/>
          <w:lang w:eastAsia="pl-PL"/>
        </w:rPr>
        <w:t>4.1 Wizja rozwoju miejscowości</w:t>
      </w:r>
      <w:bookmarkEnd w:id="18"/>
    </w:p>
    <w:p w14:paraId="67B38EB6" w14:textId="77777777" w:rsidR="00E85C03" w:rsidRDefault="003446E5" w:rsidP="00E85C03">
      <w:pPr>
        <w:pStyle w:val="Style33"/>
        <w:widowControl/>
        <w:spacing w:before="62" w:line="408" w:lineRule="exact"/>
        <w:ind w:firstLine="533"/>
        <w:rPr>
          <w:rStyle w:val="FontStyle91"/>
          <w:sz w:val="24"/>
          <w:szCs w:val="24"/>
        </w:rPr>
      </w:pPr>
      <w:r w:rsidRPr="00550E76">
        <w:rPr>
          <w:rStyle w:val="FontStyle91"/>
          <w:sz w:val="24"/>
          <w:szCs w:val="24"/>
        </w:rPr>
        <w:t xml:space="preserve">Wizja rozwoju Miejscowości </w:t>
      </w:r>
      <w:r w:rsidR="00550E76" w:rsidRPr="00550E76">
        <w:rPr>
          <w:rStyle w:val="FontStyle91"/>
          <w:sz w:val="24"/>
          <w:szCs w:val="24"/>
        </w:rPr>
        <w:t>Mójcza</w:t>
      </w:r>
      <w:r w:rsidRPr="00550E76">
        <w:rPr>
          <w:rStyle w:val="FontStyle91"/>
          <w:sz w:val="24"/>
          <w:szCs w:val="24"/>
        </w:rPr>
        <w:t xml:space="preserve"> to krótki opis stanu odpowiadający oczekiwaniom i dążeniom mieszkańców co do poszczególnych sektorów w określonym czasie. Wizja</w:t>
      </w:r>
      <w:r w:rsidR="00550E76" w:rsidRPr="00550E76">
        <w:rPr>
          <w:rStyle w:val="FontStyle91"/>
          <w:sz w:val="24"/>
          <w:szCs w:val="24"/>
        </w:rPr>
        <w:t xml:space="preserve"> </w:t>
      </w:r>
      <w:r w:rsidRPr="00550E76">
        <w:rPr>
          <w:rStyle w:val="FontStyle91"/>
          <w:sz w:val="24"/>
          <w:szCs w:val="24"/>
        </w:rPr>
        <w:t xml:space="preserve">Miejscowości </w:t>
      </w:r>
      <w:r w:rsidR="00550E76" w:rsidRPr="00550E76">
        <w:rPr>
          <w:rStyle w:val="FontStyle91"/>
          <w:sz w:val="24"/>
          <w:szCs w:val="24"/>
        </w:rPr>
        <w:t>Mójcza</w:t>
      </w:r>
      <w:r w:rsidRPr="00550E76">
        <w:rPr>
          <w:rStyle w:val="FontStyle91"/>
          <w:sz w:val="24"/>
          <w:szCs w:val="24"/>
        </w:rPr>
        <w:t xml:space="preserve"> w 20</w:t>
      </w:r>
      <w:r w:rsidR="005E2BE0" w:rsidRPr="00550E76">
        <w:rPr>
          <w:rStyle w:val="FontStyle91"/>
          <w:sz w:val="24"/>
          <w:szCs w:val="24"/>
        </w:rPr>
        <w:t>2</w:t>
      </w:r>
      <w:r w:rsidR="00C86967">
        <w:rPr>
          <w:rStyle w:val="FontStyle91"/>
          <w:sz w:val="24"/>
          <w:szCs w:val="24"/>
        </w:rPr>
        <w:t>9</w:t>
      </w:r>
      <w:r w:rsidRPr="00550E76">
        <w:rPr>
          <w:rStyle w:val="FontStyle91"/>
          <w:sz w:val="24"/>
          <w:szCs w:val="24"/>
        </w:rPr>
        <w:t xml:space="preserve"> roku przedstawia się następująco:</w:t>
      </w:r>
    </w:p>
    <w:p w14:paraId="4E5DCB63" w14:textId="6E76CE88" w:rsidR="003446E5" w:rsidRPr="00F22BA6" w:rsidRDefault="003446E5" w:rsidP="00E85C03">
      <w:pPr>
        <w:pStyle w:val="Style33"/>
        <w:widowControl/>
        <w:spacing w:before="62" w:line="408" w:lineRule="exact"/>
        <w:ind w:firstLine="533"/>
        <w:rPr>
          <w:rStyle w:val="FontStyle91"/>
          <w:color w:val="FF0000"/>
          <w:sz w:val="24"/>
          <w:szCs w:val="24"/>
        </w:rPr>
      </w:pPr>
    </w:p>
    <w:p w14:paraId="4E2A4A50" w14:textId="0E52FA7F" w:rsidR="003446E5" w:rsidRPr="003B32DA" w:rsidRDefault="00B351D9" w:rsidP="00FE2E51">
      <w:pPr>
        <w:pStyle w:val="Style33"/>
        <w:widowControl/>
        <w:spacing w:before="62" w:line="408" w:lineRule="exact"/>
        <w:ind w:firstLine="0"/>
        <w:jc w:val="center"/>
      </w:pPr>
      <w:r w:rsidRPr="003B32D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20F073" wp14:editId="2BBB874E">
                <wp:simplePos x="0" y="0"/>
                <wp:positionH relativeFrom="margin">
                  <wp:posOffset>-41275</wp:posOffset>
                </wp:positionH>
                <wp:positionV relativeFrom="paragraph">
                  <wp:posOffset>-35560</wp:posOffset>
                </wp:positionV>
                <wp:extent cx="5734050" cy="48895"/>
                <wp:effectExtent l="0" t="0" r="19050" b="27305"/>
                <wp:wrapNone/>
                <wp:docPr id="12" name="Łącznik prost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4050" cy="48895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FF3030" id="Łącznik prosty 1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.25pt,-2.8pt" to="448.2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" strokecolor="#7030a0" strokeweight=".5pt">
                <v:stroke joinstyle="miter"/>
                <w10:wrap anchorx="margin"/>
              </v:line>
            </w:pict>
          </mc:Fallback>
        </mc:AlternateContent>
      </w:r>
      <w:r w:rsidR="003446E5" w:rsidRPr="003B32DA">
        <w:t>PRZEDSIĘBIORCZOŚĆ</w:t>
      </w:r>
    </w:p>
    <w:p w14:paraId="3B53C2F7" w14:textId="428DFBA7" w:rsidR="00FE2E51" w:rsidRPr="003B32DA" w:rsidRDefault="00D27EFD" w:rsidP="00FE2E51">
      <w:pPr>
        <w:pStyle w:val="Style46"/>
        <w:widowControl/>
        <w:spacing w:before="24" w:line="413" w:lineRule="exact"/>
        <w:rPr>
          <w:rStyle w:val="FontStyle91"/>
          <w:sz w:val="24"/>
          <w:szCs w:val="24"/>
        </w:rPr>
      </w:pPr>
      <w:r w:rsidRPr="003B32D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F1B21A" wp14:editId="6D93D117">
                <wp:simplePos x="0" y="0"/>
                <wp:positionH relativeFrom="margin">
                  <wp:align>left</wp:align>
                </wp:positionH>
                <wp:positionV relativeFrom="paragraph">
                  <wp:posOffset>49889</wp:posOffset>
                </wp:positionV>
                <wp:extent cx="5738812" cy="42862"/>
                <wp:effectExtent l="0" t="0" r="33655" b="33655"/>
                <wp:wrapNone/>
                <wp:docPr id="13" name="Łącznik prost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8812" cy="42862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1B5D88" id="Łącznik prosty 1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.95pt" to="451.8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" strokecolor="#7030a0" strokeweight=".5pt">
                <v:stroke joinstyle="miter"/>
                <w10:wrap anchorx="margin"/>
              </v:line>
            </w:pict>
          </mc:Fallback>
        </mc:AlternateContent>
      </w:r>
      <w:r w:rsidR="003446E5" w:rsidRPr="003B32DA">
        <w:rPr>
          <w:rStyle w:val="FontStyle91"/>
          <w:sz w:val="24"/>
          <w:szCs w:val="24"/>
        </w:rPr>
        <w:br/>
        <w:t xml:space="preserve">Mieszkańcom </w:t>
      </w:r>
      <w:r w:rsidR="00A70F9A">
        <w:rPr>
          <w:rStyle w:val="FontStyle91"/>
          <w:sz w:val="24"/>
          <w:szCs w:val="24"/>
        </w:rPr>
        <w:t>Mójczy</w:t>
      </w:r>
      <w:r w:rsidR="003446E5" w:rsidRPr="003B32DA">
        <w:rPr>
          <w:rStyle w:val="FontStyle91"/>
          <w:sz w:val="24"/>
          <w:szCs w:val="24"/>
        </w:rPr>
        <w:t xml:space="preserve"> przynoszą dochody działania związane z tworzeniem otoczenia do rozwoju turystyki, m.in. agroturystyka, miejsca noclegowe</w:t>
      </w:r>
      <w:r w:rsidR="003B32DA" w:rsidRPr="003B32DA">
        <w:rPr>
          <w:rStyle w:val="FontStyle91"/>
          <w:sz w:val="24"/>
          <w:szCs w:val="24"/>
        </w:rPr>
        <w:t>, małej gastronomii</w:t>
      </w:r>
      <w:r w:rsidR="00C86967">
        <w:rPr>
          <w:rStyle w:val="FontStyle91"/>
          <w:sz w:val="24"/>
          <w:szCs w:val="24"/>
        </w:rPr>
        <w:t xml:space="preserve">, </w:t>
      </w:r>
      <w:r w:rsidR="003B32DA" w:rsidRPr="003B32DA">
        <w:rPr>
          <w:rStyle w:val="FontStyle91"/>
          <w:sz w:val="24"/>
          <w:szCs w:val="24"/>
        </w:rPr>
        <w:t>niewielkich firm remontowo-budowlanych</w:t>
      </w:r>
      <w:r w:rsidR="00C86967">
        <w:rPr>
          <w:rStyle w:val="FontStyle91"/>
          <w:sz w:val="24"/>
          <w:szCs w:val="24"/>
        </w:rPr>
        <w:t>, transportowych oraz spora liczba przedsiębiorstw handlowo-usługowych.</w:t>
      </w:r>
    </w:p>
    <w:p w14:paraId="7416A1D3" w14:textId="1BD73E4E" w:rsidR="003446E5" w:rsidRPr="00F22BA6" w:rsidRDefault="00F35DF8" w:rsidP="003446E5">
      <w:pPr>
        <w:pStyle w:val="Style46"/>
        <w:widowControl/>
        <w:spacing w:before="24" w:line="413" w:lineRule="exact"/>
        <w:ind w:left="696"/>
        <w:rPr>
          <w:rStyle w:val="FontStyle91"/>
          <w:color w:val="FF0000"/>
          <w:sz w:val="24"/>
          <w:szCs w:val="24"/>
        </w:rPr>
      </w:pPr>
      <w:r w:rsidRPr="00F22BA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F56157" wp14:editId="3B8B7C91">
                <wp:simplePos x="0" y="0"/>
                <wp:positionH relativeFrom="margin">
                  <wp:align>left</wp:align>
                </wp:positionH>
                <wp:positionV relativeFrom="paragraph">
                  <wp:posOffset>250825</wp:posOffset>
                </wp:positionV>
                <wp:extent cx="5734050" cy="48895"/>
                <wp:effectExtent l="0" t="0" r="19050" b="27305"/>
                <wp:wrapNone/>
                <wp:docPr id="14" name="Łącznik prost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4050" cy="48895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6E3DDE" id="Łącznik prosty 14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9.75pt" to="451.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" strokecolor="#7030a0" strokeweight=".5pt">
                <v:stroke joinstyle="miter"/>
                <w10:wrap anchorx="margin"/>
              </v:line>
            </w:pict>
          </mc:Fallback>
        </mc:AlternateContent>
      </w:r>
    </w:p>
    <w:p w14:paraId="114ACB66" w14:textId="6E04D359" w:rsidR="003446E5" w:rsidRPr="00C86967" w:rsidRDefault="00F35DF8" w:rsidP="00FE2E51">
      <w:pPr>
        <w:pStyle w:val="Style46"/>
        <w:widowControl/>
        <w:spacing w:before="24" w:line="413" w:lineRule="exact"/>
        <w:jc w:val="center"/>
        <w:rPr>
          <w:rStyle w:val="FontStyle91"/>
          <w:sz w:val="24"/>
          <w:szCs w:val="24"/>
        </w:rPr>
      </w:pPr>
      <w:r w:rsidRPr="00C8696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C1AA6E" wp14:editId="05004107">
                <wp:simplePos x="0" y="0"/>
                <wp:positionH relativeFrom="margin">
                  <wp:align>left</wp:align>
                </wp:positionH>
                <wp:positionV relativeFrom="paragraph">
                  <wp:posOffset>315595</wp:posOffset>
                </wp:positionV>
                <wp:extent cx="5734050" cy="48895"/>
                <wp:effectExtent l="0" t="0" r="19050" b="27305"/>
                <wp:wrapNone/>
                <wp:docPr id="15" name="Łącznik prost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4050" cy="48895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8A74D4" id="Łącznik prosty 15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4.85pt" to="451.5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" strokecolor="#7030a0" strokeweight=".5pt">
                <v:stroke joinstyle="miter"/>
                <w10:wrap anchorx="margin"/>
              </v:line>
            </w:pict>
          </mc:Fallback>
        </mc:AlternateContent>
      </w:r>
      <w:r w:rsidR="003446E5" w:rsidRPr="00C86967">
        <w:rPr>
          <w:rStyle w:val="FontStyle91"/>
          <w:sz w:val="24"/>
          <w:szCs w:val="24"/>
        </w:rPr>
        <w:t>INFRASTRUKTURA</w:t>
      </w:r>
    </w:p>
    <w:p w14:paraId="55A2140D" w14:textId="77777777" w:rsidR="00D126D5" w:rsidRPr="00C86967" w:rsidRDefault="00D126D5" w:rsidP="00D121E9">
      <w:pPr>
        <w:pStyle w:val="Style46"/>
        <w:widowControl/>
        <w:spacing w:before="34" w:line="413" w:lineRule="exact"/>
        <w:rPr>
          <w:rStyle w:val="FontStyle91"/>
          <w:sz w:val="24"/>
          <w:szCs w:val="24"/>
        </w:rPr>
      </w:pPr>
    </w:p>
    <w:p w14:paraId="7D69BBE7" w14:textId="50EBC4C7" w:rsidR="003446E5" w:rsidRPr="00C86967" w:rsidRDefault="003446E5" w:rsidP="00D121E9">
      <w:pPr>
        <w:pStyle w:val="Style46"/>
        <w:widowControl/>
        <w:spacing w:before="34" w:line="413" w:lineRule="exact"/>
        <w:rPr>
          <w:rStyle w:val="FontStyle91"/>
        </w:rPr>
      </w:pPr>
      <w:r w:rsidRPr="00C86967">
        <w:rPr>
          <w:rStyle w:val="FontStyle91"/>
          <w:sz w:val="24"/>
          <w:szCs w:val="24"/>
        </w:rPr>
        <w:t xml:space="preserve">Mieszkańcy </w:t>
      </w:r>
      <w:r w:rsidR="003B32DA" w:rsidRPr="00C86967">
        <w:rPr>
          <w:rStyle w:val="FontStyle91"/>
          <w:sz w:val="24"/>
          <w:szCs w:val="24"/>
        </w:rPr>
        <w:t>Mójczy</w:t>
      </w:r>
      <w:r w:rsidRPr="00C86967">
        <w:rPr>
          <w:rStyle w:val="FontStyle91"/>
          <w:sz w:val="24"/>
          <w:szCs w:val="24"/>
        </w:rPr>
        <w:t xml:space="preserve"> nie mają problemów z dojazdami do własnych posesji</w:t>
      </w:r>
      <w:r w:rsidR="00C86967">
        <w:rPr>
          <w:rStyle w:val="FontStyle91"/>
          <w:sz w:val="24"/>
          <w:szCs w:val="24"/>
        </w:rPr>
        <w:t xml:space="preserve"> oraz do miasta wojewódzkiego</w:t>
      </w:r>
      <w:r w:rsidRPr="00C86967">
        <w:rPr>
          <w:rStyle w:val="FontStyle91"/>
          <w:sz w:val="24"/>
          <w:szCs w:val="24"/>
        </w:rPr>
        <w:t>, korzystają z dobrej jakości dróg</w:t>
      </w:r>
      <w:r w:rsidR="003B32DA" w:rsidRPr="00C86967">
        <w:rPr>
          <w:rStyle w:val="FontStyle91"/>
          <w:sz w:val="24"/>
          <w:szCs w:val="24"/>
        </w:rPr>
        <w:t>.</w:t>
      </w:r>
      <w:r w:rsidRPr="00C86967">
        <w:rPr>
          <w:rStyle w:val="FontStyle91"/>
          <w:sz w:val="24"/>
          <w:szCs w:val="24"/>
        </w:rPr>
        <w:t xml:space="preserve"> </w:t>
      </w:r>
      <w:r w:rsidR="003B32DA" w:rsidRPr="00C86967">
        <w:rPr>
          <w:rStyle w:val="FontStyle91"/>
          <w:sz w:val="24"/>
          <w:szCs w:val="24"/>
        </w:rPr>
        <w:t>W</w:t>
      </w:r>
      <w:r w:rsidRPr="00C86967">
        <w:rPr>
          <w:rStyle w:val="FontStyle91"/>
          <w:sz w:val="24"/>
          <w:szCs w:val="24"/>
        </w:rPr>
        <w:t xml:space="preserve"> wolny</w:t>
      </w:r>
      <w:r w:rsidR="003B32DA" w:rsidRPr="00C86967">
        <w:rPr>
          <w:rStyle w:val="FontStyle91"/>
          <w:sz w:val="24"/>
          <w:szCs w:val="24"/>
        </w:rPr>
        <w:t>ch</w:t>
      </w:r>
      <w:r w:rsidRPr="00C86967">
        <w:rPr>
          <w:rStyle w:val="FontStyle91"/>
          <w:sz w:val="24"/>
          <w:szCs w:val="24"/>
        </w:rPr>
        <w:t xml:space="preserve"> chwilach mają szerokie możliwości spędzania wspólnie czasu w pięknej, czystej i bezpiecznej okolicy.</w:t>
      </w:r>
    </w:p>
    <w:p w14:paraId="5C5A816E" w14:textId="3220E027" w:rsidR="003446E5" w:rsidRPr="00F22BA6" w:rsidRDefault="00B351D9" w:rsidP="003446E5">
      <w:pPr>
        <w:spacing w:before="240"/>
        <w:ind w:right="141"/>
        <w:jc w:val="center"/>
        <w:rPr>
          <w:rFonts w:ascii="Times New Roman" w:hAnsi="Times New Roman" w:cs="Times New Roman"/>
          <w:color w:val="FF0000"/>
        </w:rPr>
      </w:pPr>
      <w:r w:rsidRPr="00F22BA6">
        <w:rPr>
          <w:rFonts w:ascii="Times New Roman" w:hAnsi="Times New Roman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82BCCB" wp14:editId="7029D0B6">
                <wp:simplePos x="0" y="0"/>
                <wp:positionH relativeFrom="margin">
                  <wp:align>left</wp:align>
                </wp:positionH>
                <wp:positionV relativeFrom="paragraph">
                  <wp:posOffset>332354</wp:posOffset>
                </wp:positionV>
                <wp:extent cx="5734050" cy="48895"/>
                <wp:effectExtent l="0" t="0" r="19050" b="27305"/>
                <wp:wrapNone/>
                <wp:docPr id="16" name="Łącznik prost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4050" cy="48895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A51BFC" id="Łącznik prosty 16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6.15pt" to="451.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" strokecolor="#7030a0" strokeweight=".5pt">
                <v:stroke joinstyle="miter"/>
                <w10:wrap anchorx="margin"/>
              </v:line>
            </w:pict>
          </mc:Fallback>
        </mc:AlternateContent>
      </w:r>
    </w:p>
    <w:p w14:paraId="17244430" w14:textId="6D034953" w:rsidR="003446E5" w:rsidRPr="00C86967" w:rsidRDefault="003446E5" w:rsidP="00FE2E51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 w:rsidRPr="00C8696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4299DF" wp14:editId="7215B32F">
                <wp:simplePos x="0" y="0"/>
                <wp:positionH relativeFrom="margin">
                  <wp:align>left</wp:align>
                </wp:positionH>
                <wp:positionV relativeFrom="paragraph">
                  <wp:posOffset>309466</wp:posOffset>
                </wp:positionV>
                <wp:extent cx="5734050" cy="48895"/>
                <wp:effectExtent l="0" t="0" r="19050" b="27305"/>
                <wp:wrapNone/>
                <wp:docPr id="17" name="Łącznik prost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4050" cy="48895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0363AE" id="Łącznik prosty 17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4.35pt" to="451.5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" strokecolor="#7030a0" strokeweight=".5pt">
                <v:stroke joinstyle="miter"/>
                <w10:wrap anchorx="margin"/>
              </v:line>
            </w:pict>
          </mc:Fallback>
        </mc:AlternateContent>
      </w:r>
      <w:r w:rsidRPr="00C86967">
        <w:rPr>
          <w:rFonts w:ascii="Times New Roman" w:hAnsi="Times New Roman" w:cs="Times New Roman"/>
          <w:sz w:val="24"/>
          <w:szCs w:val="24"/>
        </w:rPr>
        <w:t>SPOŁECZNOŚĆ</w:t>
      </w:r>
    </w:p>
    <w:p w14:paraId="65589624" w14:textId="35E92359" w:rsidR="003446E5" w:rsidRPr="00C86967" w:rsidRDefault="003446E5" w:rsidP="00D121E9">
      <w:pPr>
        <w:pStyle w:val="Style46"/>
        <w:widowControl/>
        <w:spacing w:before="34" w:line="413" w:lineRule="exact"/>
        <w:ind w:firstLine="696"/>
        <w:rPr>
          <w:rStyle w:val="FontStyle91"/>
          <w:sz w:val="24"/>
          <w:szCs w:val="24"/>
        </w:rPr>
      </w:pPr>
      <w:r w:rsidRPr="00C86967">
        <w:rPr>
          <w:rStyle w:val="FontStyle91"/>
          <w:sz w:val="24"/>
          <w:szCs w:val="24"/>
        </w:rPr>
        <w:br/>
        <w:t xml:space="preserve">Mieszkańcy </w:t>
      </w:r>
      <w:r w:rsidR="003B32DA" w:rsidRPr="00C86967">
        <w:rPr>
          <w:rStyle w:val="FontStyle91"/>
          <w:sz w:val="24"/>
          <w:szCs w:val="24"/>
        </w:rPr>
        <w:t xml:space="preserve">Mójczy </w:t>
      </w:r>
      <w:r w:rsidRPr="00C86967">
        <w:rPr>
          <w:rStyle w:val="FontStyle91"/>
          <w:sz w:val="24"/>
          <w:szCs w:val="24"/>
        </w:rPr>
        <w:t xml:space="preserve">identyfikują się ze wsią </w:t>
      </w:r>
      <w:r w:rsidR="003B32DA" w:rsidRPr="00C86967">
        <w:rPr>
          <w:rStyle w:val="FontStyle91"/>
          <w:sz w:val="24"/>
          <w:szCs w:val="24"/>
        </w:rPr>
        <w:t>jednak nie do końca</w:t>
      </w:r>
      <w:r w:rsidRPr="00C86967">
        <w:rPr>
          <w:rStyle w:val="FontStyle91"/>
          <w:sz w:val="24"/>
          <w:szCs w:val="24"/>
        </w:rPr>
        <w:t xml:space="preserve"> są zadowoleni z wyglądu </w:t>
      </w:r>
      <w:r w:rsidR="003B32DA" w:rsidRPr="00C86967">
        <w:rPr>
          <w:rStyle w:val="FontStyle91"/>
          <w:sz w:val="24"/>
          <w:szCs w:val="24"/>
        </w:rPr>
        <w:br/>
      </w:r>
      <w:r w:rsidRPr="00C86967">
        <w:rPr>
          <w:rStyle w:val="FontStyle91"/>
          <w:sz w:val="24"/>
          <w:szCs w:val="24"/>
        </w:rPr>
        <w:t>i możliwości</w:t>
      </w:r>
      <w:r w:rsidR="003B32DA" w:rsidRPr="00C86967">
        <w:rPr>
          <w:rStyle w:val="FontStyle91"/>
          <w:sz w:val="24"/>
          <w:szCs w:val="24"/>
        </w:rPr>
        <w:t>,</w:t>
      </w:r>
      <w:r w:rsidRPr="00C86967">
        <w:rPr>
          <w:rStyle w:val="FontStyle91"/>
          <w:sz w:val="24"/>
          <w:szCs w:val="24"/>
        </w:rPr>
        <w:t xml:space="preserve"> jakie daje życie w</w:t>
      </w:r>
      <w:r w:rsidR="003B32DA" w:rsidRPr="00C86967">
        <w:rPr>
          <w:rStyle w:val="FontStyle91"/>
          <w:sz w:val="24"/>
          <w:szCs w:val="24"/>
        </w:rPr>
        <w:t xml:space="preserve"> tejże miejscowości</w:t>
      </w:r>
      <w:r w:rsidRPr="00C86967">
        <w:rPr>
          <w:rStyle w:val="FontStyle91"/>
          <w:sz w:val="24"/>
          <w:szCs w:val="24"/>
        </w:rPr>
        <w:t xml:space="preserve">. </w:t>
      </w:r>
      <w:r w:rsidR="003B32DA" w:rsidRPr="00C86967">
        <w:rPr>
          <w:rStyle w:val="FontStyle91"/>
          <w:sz w:val="24"/>
          <w:szCs w:val="24"/>
        </w:rPr>
        <w:t>Mimo tego są z</w:t>
      </w:r>
      <w:r w:rsidRPr="00C86967">
        <w:rPr>
          <w:rStyle w:val="FontStyle91"/>
          <w:sz w:val="24"/>
          <w:szCs w:val="24"/>
        </w:rPr>
        <w:t xml:space="preserve">aangażowani i aktywni </w:t>
      </w:r>
      <w:r w:rsidR="003B32DA" w:rsidRPr="00C86967">
        <w:rPr>
          <w:rStyle w:val="FontStyle91"/>
          <w:sz w:val="24"/>
          <w:szCs w:val="24"/>
        </w:rPr>
        <w:br/>
      </w:r>
      <w:r w:rsidRPr="00C86967">
        <w:rPr>
          <w:rStyle w:val="FontStyle91"/>
          <w:sz w:val="24"/>
          <w:szCs w:val="24"/>
        </w:rPr>
        <w:t xml:space="preserve">w działania na rzecz rozwoju </w:t>
      </w:r>
      <w:r w:rsidR="003B32DA" w:rsidRPr="00C86967">
        <w:rPr>
          <w:rStyle w:val="FontStyle91"/>
          <w:sz w:val="24"/>
          <w:szCs w:val="24"/>
        </w:rPr>
        <w:t>swojej małej ojczyzny</w:t>
      </w:r>
      <w:r w:rsidRPr="00C86967">
        <w:rPr>
          <w:rStyle w:val="FontStyle91"/>
          <w:sz w:val="24"/>
          <w:szCs w:val="24"/>
        </w:rPr>
        <w:t>.</w:t>
      </w:r>
      <w:r w:rsidR="004A78DB" w:rsidRPr="00C86967">
        <w:rPr>
          <w:rStyle w:val="FontStyle91"/>
          <w:sz w:val="24"/>
          <w:szCs w:val="24"/>
        </w:rPr>
        <w:t xml:space="preserve"> </w:t>
      </w:r>
    </w:p>
    <w:p w14:paraId="61A68A67" w14:textId="1CBFB6FD" w:rsidR="00F25974" w:rsidRPr="00C86967" w:rsidRDefault="00F25974" w:rsidP="00EB7EB6">
      <w:pPr>
        <w:pStyle w:val="Style55"/>
        <w:widowControl/>
        <w:spacing w:before="29"/>
        <w:rPr>
          <w:rStyle w:val="FontStyle113"/>
        </w:rPr>
      </w:pPr>
    </w:p>
    <w:p w14:paraId="59BFB53A" w14:textId="77777777" w:rsidR="005C686B" w:rsidRPr="00F22BA6" w:rsidRDefault="005C686B" w:rsidP="003446E5">
      <w:pPr>
        <w:pStyle w:val="Style55"/>
        <w:widowControl/>
        <w:spacing w:before="29"/>
        <w:jc w:val="center"/>
        <w:rPr>
          <w:rStyle w:val="FontStyle113"/>
          <w:color w:val="FF0000"/>
        </w:rPr>
      </w:pPr>
    </w:p>
    <w:p w14:paraId="0F3570AC" w14:textId="7E92A159" w:rsidR="003446E5" w:rsidRPr="00550E76" w:rsidRDefault="003446E5" w:rsidP="003446E5">
      <w:pPr>
        <w:pStyle w:val="Style55"/>
        <w:widowControl/>
        <w:spacing w:before="29"/>
        <w:jc w:val="center"/>
        <w:rPr>
          <w:rStyle w:val="FontStyle113"/>
        </w:rPr>
      </w:pPr>
      <w:r w:rsidRPr="00550E76">
        <w:rPr>
          <w:rStyle w:val="FontStyle113"/>
        </w:rPr>
        <w:t xml:space="preserve">Wizja Miejscowości </w:t>
      </w:r>
      <w:r w:rsidR="00550E76" w:rsidRPr="00550E76">
        <w:rPr>
          <w:rStyle w:val="FontStyle113"/>
        </w:rPr>
        <w:t>Mójcza</w:t>
      </w:r>
      <w:r w:rsidRPr="00550E76">
        <w:rPr>
          <w:rStyle w:val="FontStyle113"/>
        </w:rPr>
        <w:t xml:space="preserve"> w 20</w:t>
      </w:r>
      <w:r w:rsidR="005E2BE0" w:rsidRPr="00550E76">
        <w:rPr>
          <w:rStyle w:val="FontStyle113"/>
        </w:rPr>
        <w:t>2</w:t>
      </w:r>
      <w:r w:rsidR="003B078D">
        <w:rPr>
          <w:rStyle w:val="FontStyle113"/>
        </w:rPr>
        <w:t>9</w:t>
      </w:r>
      <w:r w:rsidRPr="00550E76">
        <w:rPr>
          <w:rStyle w:val="FontStyle113"/>
        </w:rPr>
        <w:t xml:space="preserve"> roku</w:t>
      </w:r>
    </w:p>
    <w:p w14:paraId="1D998C29" w14:textId="77777777" w:rsidR="000A7C5E" w:rsidRPr="00F22BA6" w:rsidRDefault="000A7C5E" w:rsidP="003446E5">
      <w:pPr>
        <w:pStyle w:val="Style55"/>
        <w:widowControl/>
        <w:spacing w:before="29"/>
        <w:jc w:val="center"/>
        <w:rPr>
          <w:rStyle w:val="FontStyle113"/>
          <w:color w:val="FF0000"/>
        </w:rPr>
      </w:pPr>
    </w:p>
    <w:p w14:paraId="1C1CB9E4" w14:textId="7FE8E838" w:rsidR="00847513" w:rsidRPr="00C86967" w:rsidRDefault="00C86967" w:rsidP="00C86967">
      <w:pPr>
        <w:pStyle w:val="Style57"/>
        <w:widowControl/>
        <w:spacing w:before="43" w:line="451" w:lineRule="exact"/>
        <w:jc w:val="both"/>
        <w:rPr>
          <w:i/>
          <w:iCs/>
        </w:rPr>
      </w:pPr>
      <w:r w:rsidRPr="00C86967">
        <w:rPr>
          <w:rStyle w:val="FontStyle111"/>
          <w:i w:val="0"/>
          <w:iCs w:val="0"/>
        </w:rPr>
        <w:t>Mójcza</w:t>
      </w:r>
      <w:r w:rsidR="003446E5" w:rsidRPr="00C86967">
        <w:rPr>
          <w:rStyle w:val="FontStyle111"/>
          <w:i w:val="0"/>
          <w:iCs w:val="0"/>
        </w:rPr>
        <w:t xml:space="preserve"> to miejscowość, w której ludzie </w:t>
      </w:r>
      <w:r w:rsidRPr="00C86967">
        <w:rPr>
          <w:rStyle w:val="FontStyle111"/>
          <w:i w:val="0"/>
          <w:iCs w:val="0"/>
        </w:rPr>
        <w:t>mogą</w:t>
      </w:r>
      <w:r w:rsidR="003446E5" w:rsidRPr="00C86967">
        <w:rPr>
          <w:rStyle w:val="FontStyle111"/>
          <w:i w:val="0"/>
          <w:iCs w:val="0"/>
        </w:rPr>
        <w:t xml:space="preserve"> </w:t>
      </w:r>
      <w:r w:rsidRPr="00C86967">
        <w:rPr>
          <w:rStyle w:val="FontStyle111"/>
          <w:i w:val="0"/>
          <w:iCs w:val="0"/>
        </w:rPr>
        <w:t xml:space="preserve">czuć </w:t>
      </w:r>
      <w:r w:rsidR="003446E5" w:rsidRPr="00C86967">
        <w:rPr>
          <w:rStyle w:val="FontStyle111"/>
          <w:i w:val="0"/>
          <w:iCs w:val="0"/>
        </w:rPr>
        <w:t xml:space="preserve">się szczęśliwi. Dzięki własnej pracy </w:t>
      </w:r>
      <w:r>
        <w:rPr>
          <w:rStyle w:val="FontStyle111"/>
          <w:i w:val="0"/>
          <w:iCs w:val="0"/>
        </w:rPr>
        <w:br/>
      </w:r>
      <w:r w:rsidR="003446E5" w:rsidRPr="00C86967">
        <w:rPr>
          <w:rStyle w:val="FontStyle111"/>
          <w:i w:val="0"/>
          <w:iCs w:val="0"/>
        </w:rPr>
        <w:t xml:space="preserve">i działalności organizacji lokalnych </w:t>
      </w:r>
      <w:r w:rsidRPr="00C86967">
        <w:rPr>
          <w:rStyle w:val="FontStyle111"/>
          <w:i w:val="0"/>
          <w:iCs w:val="0"/>
        </w:rPr>
        <w:t>Mójcza</w:t>
      </w:r>
      <w:r w:rsidR="003446E5" w:rsidRPr="00C86967">
        <w:rPr>
          <w:rStyle w:val="FontStyle111"/>
          <w:i w:val="0"/>
          <w:iCs w:val="0"/>
        </w:rPr>
        <w:t xml:space="preserve"> jest pięknym i zadbanym miejscem</w:t>
      </w:r>
      <w:r w:rsidRPr="00C86967">
        <w:rPr>
          <w:rStyle w:val="FontStyle111"/>
          <w:i w:val="0"/>
          <w:iCs w:val="0"/>
        </w:rPr>
        <w:t>,</w:t>
      </w:r>
      <w:r w:rsidR="003446E5" w:rsidRPr="00C86967">
        <w:rPr>
          <w:rStyle w:val="FontStyle111"/>
          <w:i w:val="0"/>
          <w:iCs w:val="0"/>
        </w:rPr>
        <w:t xml:space="preserve"> gdzie chce się </w:t>
      </w:r>
      <w:r w:rsidR="003446E5" w:rsidRPr="00C86967">
        <w:rPr>
          <w:rStyle w:val="FontStyle111"/>
          <w:i w:val="0"/>
          <w:iCs w:val="0"/>
        </w:rPr>
        <w:lastRenderedPageBreak/>
        <w:t>mieszkać oraz stanowi cel przyjazdu dla turystów</w:t>
      </w:r>
      <w:r w:rsidRPr="00C86967">
        <w:rPr>
          <w:rStyle w:val="FontStyle111"/>
          <w:i w:val="0"/>
          <w:iCs w:val="0"/>
        </w:rPr>
        <w:t>.</w:t>
      </w:r>
      <w:r w:rsidR="003446E5" w:rsidRPr="00C86967">
        <w:rPr>
          <w:rStyle w:val="FontStyle111"/>
          <w:i w:val="0"/>
          <w:iCs w:val="0"/>
        </w:rPr>
        <w:t xml:space="preserve"> Dzięki </w:t>
      </w:r>
      <w:r w:rsidRPr="00C86967">
        <w:rPr>
          <w:rStyle w:val="FontStyle111"/>
          <w:i w:val="0"/>
          <w:iCs w:val="0"/>
        </w:rPr>
        <w:t>niewielkiej odległości od Kielc miejscowość stale rozrasta się.</w:t>
      </w:r>
    </w:p>
    <w:p w14:paraId="4245FA31" w14:textId="77777777" w:rsidR="00847513" w:rsidRDefault="00847513" w:rsidP="00B67622">
      <w:pPr>
        <w:autoSpaceDE w:val="0"/>
        <w:autoSpaceDN w:val="0"/>
        <w:adjustRightInd w:val="0"/>
        <w:spacing w:before="130" w:after="0" w:line="605" w:lineRule="exact"/>
        <w:rPr>
          <w:rFonts w:ascii="Times New Roman" w:eastAsia="Times New Roman" w:hAnsi="Times New Roman" w:cs="Times New Roman"/>
          <w:b/>
          <w:bCs/>
          <w:sz w:val="26"/>
          <w:szCs w:val="26"/>
          <w:lang w:eastAsia="pl-PL"/>
        </w:rPr>
      </w:pPr>
    </w:p>
    <w:p w14:paraId="77809E4F" w14:textId="124F8FFE" w:rsidR="00A30CB5" w:rsidRDefault="00B67622" w:rsidP="00D27EFD">
      <w:pPr>
        <w:pStyle w:val="Nagwek2"/>
        <w:rPr>
          <w:rFonts w:eastAsia="Times New Roman"/>
          <w:lang w:eastAsia="pl-PL"/>
        </w:rPr>
      </w:pPr>
      <w:bookmarkStart w:id="19" w:name="_Toc135205714"/>
      <w:r w:rsidRPr="00B67622">
        <w:rPr>
          <w:rFonts w:eastAsia="Times New Roman"/>
          <w:lang w:eastAsia="pl-PL"/>
        </w:rPr>
        <w:t>4.2 Cele strategiczne i działania</w:t>
      </w:r>
      <w:bookmarkEnd w:id="19"/>
    </w:p>
    <w:p w14:paraId="5B0C1D53" w14:textId="6DEDD4D4" w:rsidR="0004309E" w:rsidRDefault="0004309E" w:rsidP="0004309E">
      <w:pPr>
        <w:pStyle w:val="Style46"/>
        <w:widowControl/>
        <w:spacing w:before="34" w:line="413" w:lineRule="exact"/>
        <w:ind w:firstLine="696"/>
        <w:rPr>
          <w:rStyle w:val="FontStyle91"/>
          <w:sz w:val="24"/>
          <w:szCs w:val="24"/>
        </w:rPr>
      </w:pPr>
      <w:r w:rsidRPr="00550E76">
        <w:rPr>
          <w:rStyle w:val="FontStyle91"/>
          <w:sz w:val="24"/>
          <w:szCs w:val="24"/>
        </w:rPr>
        <w:t xml:space="preserve">Mając na uwadze mocne i słabe strony </w:t>
      </w:r>
      <w:r w:rsidR="00550E76" w:rsidRPr="00550E76">
        <w:rPr>
          <w:rStyle w:val="FontStyle91"/>
          <w:sz w:val="24"/>
          <w:szCs w:val="24"/>
        </w:rPr>
        <w:t>Mójczy</w:t>
      </w:r>
      <w:r w:rsidRPr="00550E76">
        <w:rPr>
          <w:rStyle w:val="FontStyle91"/>
          <w:sz w:val="24"/>
          <w:szCs w:val="24"/>
        </w:rPr>
        <w:t xml:space="preserve"> oraz wizję rozwoju wsi</w:t>
      </w:r>
      <w:r w:rsidR="003B078D">
        <w:rPr>
          <w:rStyle w:val="FontStyle91"/>
          <w:sz w:val="24"/>
          <w:szCs w:val="24"/>
        </w:rPr>
        <w:t>,</w:t>
      </w:r>
      <w:r w:rsidRPr="00550E76">
        <w:rPr>
          <w:rStyle w:val="FontStyle91"/>
          <w:sz w:val="24"/>
          <w:szCs w:val="24"/>
        </w:rPr>
        <w:t xml:space="preserve"> przyjęto następujące cele strategiczne, które są gwarancją realizacji zadań zmierzających do spełnienia wyznaczonej dla wsi wizji:</w:t>
      </w:r>
    </w:p>
    <w:p w14:paraId="2E15FADA" w14:textId="6626F1E3" w:rsidR="003B078D" w:rsidRPr="00550E76" w:rsidRDefault="003B078D" w:rsidP="0004309E">
      <w:pPr>
        <w:pStyle w:val="Style46"/>
        <w:widowControl/>
        <w:spacing w:before="34" w:line="413" w:lineRule="exact"/>
        <w:ind w:firstLine="696"/>
        <w:rPr>
          <w:rStyle w:val="FontStyle91"/>
          <w:sz w:val="24"/>
          <w:szCs w:val="24"/>
        </w:rPr>
      </w:pPr>
      <w:r>
        <w:rPr>
          <w:rStyle w:val="FontStyle91"/>
          <w:sz w:val="24"/>
          <w:szCs w:val="24"/>
        </w:rPr>
        <w:t>1.</w:t>
      </w:r>
      <w:r w:rsidR="00133AC0">
        <w:rPr>
          <w:rStyle w:val="FontStyle91"/>
          <w:sz w:val="24"/>
          <w:szCs w:val="24"/>
        </w:rPr>
        <w:t xml:space="preserve"> </w:t>
      </w:r>
      <w:r w:rsidR="00133AC0" w:rsidRPr="00133AC0">
        <w:rPr>
          <w:rStyle w:val="FontStyle91"/>
          <w:sz w:val="24"/>
          <w:szCs w:val="24"/>
        </w:rPr>
        <w:t>Adaptacja poddasza remizy OSP na rzecz świetlicy wiejskiej.</w:t>
      </w:r>
    </w:p>
    <w:p w14:paraId="2FFF96AB" w14:textId="1CE534E9" w:rsidR="007D40B5" w:rsidRPr="003B32DA" w:rsidRDefault="00882B3F" w:rsidP="00882B3F">
      <w:pPr>
        <w:pStyle w:val="Akapitzlist"/>
        <w:autoSpaceDE w:val="0"/>
        <w:autoSpaceDN w:val="0"/>
        <w:adjustRightInd w:val="0"/>
        <w:spacing w:after="0" w:line="605" w:lineRule="exact"/>
        <w:rPr>
          <w:rStyle w:val="FontStyle91"/>
          <w:rFonts w:eastAsiaTheme="minorEastAsia"/>
          <w:sz w:val="24"/>
          <w:szCs w:val="24"/>
          <w:lang w:eastAsia="pl-PL"/>
        </w:rPr>
      </w:pPr>
      <w:r w:rsidRPr="003B32DA">
        <w:rPr>
          <w:rStyle w:val="FontStyle91"/>
          <w:rFonts w:eastAsiaTheme="minorEastAsia"/>
          <w:sz w:val="24"/>
          <w:szCs w:val="24"/>
          <w:lang w:eastAsia="pl-PL"/>
        </w:rPr>
        <w:t>2.</w:t>
      </w:r>
      <w:r w:rsidR="00133AC0" w:rsidRPr="003B32DA">
        <w:rPr>
          <w:rStyle w:val="FontStyle91"/>
          <w:rFonts w:eastAsiaTheme="minorEastAsia"/>
          <w:sz w:val="24"/>
          <w:szCs w:val="24"/>
          <w:lang w:eastAsia="pl-PL"/>
        </w:rPr>
        <w:t xml:space="preserve"> </w:t>
      </w:r>
      <w:r w:rsidR="002107D2" w:rsidRPr="003B32DA">
        <w:rPr>
          <w:rStyle w:val="FontStyle91"/>
          <w:rFonts w:eastAsiaTheme="minorEastAsia"/>
          <w:sz w:val="24"/>
          <w:szCs w:val="24"/>
          <w:lang w:eastAsia="pl-PL"/>
        </w:rPr>
        <w:t>Rozbudowa</w:t>
      </w:r>
      <w:r w:rsidR="00987032" w:rsidRPr="003B32DA">
        <w:rPr>
          <w:rStyle w:val="FontStyle91"/>
          <w:rFonts w:eastAsiaTheme="minorEastAsia"/>
          <w:sz w:val="24"/>
          <w:szCs w:val="24"/>
          <w:lang w:eastAsia="pl-PL"/>
        </w:rPr>
        <w:t>, przebudowa i remont</w:t>
      </w:r>
      <w:r w:rsidR="007D40B5" w:rsidRPr="003B32DA">
        <w:rPr>
          <w:rStyle w:val="FontStyle91"/>
          <w:rFonts w:eastAsiaTheme="minorEastAsia"/>
          <w:sz w:val="24"/>
          <w:szCs w:val="24"/>
          <w:lang w:eastAsia="pl-PL"/>
        </w:rPr>
        <w:t xml:space="preserve"> świetlicy wiejskiej.</w:t>
      </w:r>
      <w:r w:rsidR="007D40B5" w:rsidRPr="003B32DA">
        <w:rPr>
          <w:rStyle w:val="FontStyle91"/>
          <w:rFonts w:eastAsiaTheme="minorEastAsia"/>
          <w:sz w:val="24"/>
          <w:szCs w:val="24"/>
          <w:lang w:eastAsia="pl-PL"/>
        </w:rPr>
        <w:br/>
        <w:t>3. Budowa ujęcia wody. Zadania z zakresu wodno</w:t>
      </w:r>
      <w:r w:rsidR="00133AC0" w:rsidRPr="003B32DA">
        <w:rPr>
          <w:rStyle w:val="FontStyle91"/>
          <w:rFonts w:eastAsiaTheme="minorEastAsia"/>
          <w:sz w:val="24"/>
          <w:szCs w:val="24"/>
          <w:lang w:eastAsia="pl-PL"/>
        </w:rPr>
        <w:t>-</w:t>
      </w:r>
      <w:r w:rsidR="007D40B5" w:rsidRPr="003B32DA">
        <w:rPr>
          <w:rStyle w:val="FontStyle91"/>
          <w:rFonts w:eastAsiaTheme="minorEastAsia"/>
          <w:sz w:val="24"/>
          <w:szCs w:val="24"/>
          <w:lang w:eastAsia="pl-PL"/>
        </w:rPr>
        <w:t>kanalizacyjnego.</w:t>
      </w:r>
      <w:r w:rsidR="007D40B5" w:rsidRPr="003B32DA">
        <w:rPr>
          <w:rStyle w:val="FontStyle91"/>
          <w:rFonts w:eastAsiaTheme="minorEastAsia"/>
          <w:sz w:val="24"/>
          <w:szCs w:val="24"/>
          <w:lang w:eastAsia="pl-PL"/>
        </w:rPr>
        <w:br/>
        <w:t>4. Rozbudowa infrastruktury drogowej i chodników (dróg gminnych i powiatowych).</w:t>
      </w:r>
      <w:r w:rsidR="007D40B5" w:rsidRPr="003B32DA">
        <w:rPr>
          <w:rStyle w:val="FontStyle91"/>
          <w:rFonts w:eastAsiaTheme="minorEastAsia"/>
          <w:sz w:val="24"/>
          <w:szCs w:val="24"/>
          <w:lang w:eastAsia="pl-PL"/>
        </w:rPr>
        <w:br/>
        <w:t xml:space="preserve">5. </w:t>
      </w:r>
      <w:r w:rsidR="00987032" w:rsidRPr="003B32DA">
        <w:rPr>
          <w:rStyle w:val="FontStyle91"/>
          <w:rFonts w:eastAsiaTheme="minorEastAsia"/>
          <w:sz w:val="24"/>
          <w:szCs w:val="24"/>
          <w:lang w:eastAsia="pl-PL"/>
        </w:rPr>
        <w:t xml:space="preserve">Instalacja </w:t>
      </w:r>
      <w:r w:rsidR="007D40B5" w:rsidRPr="003B32DA">
        <w:rPr>
          <w:rStyle w:val="FontStyle91"/>
          <w:rFonts w:eastAsiaTheme="minorEastAsia"/>
          <w:sz w:val="24"/>
          <w:szCs w:val="24"/>
          <w:lang w:eastAsia="pl-PL"/>
        </w:rPr>
        <w:t>OZE na budynkach użyteczności publicznej.</w:t>
      </w:r>
      <w:r w:rsidR="007D40B5" w:rsidRPr="003B32DA">
        <w:rPr>
          <w:rStyle w:val="FontStyle91"/>
          <w:rFonts w:eastAsiaTheme="minorEastAsia"/>
          <w:sz w:val="24"/>
          <w:szCs w:val="24"/>
          <w:lang w:eastAsia="pl-PL"/>
        </w:rPr>
        <w:br/>
        <w:t>6. Rozbudowa infrastruktury rekreacyjno</w:t>
      </w:r>
      <w:r w:rsidR="00133AC0" w:rsidRPr="003B32DA">
        <w:rPr>
          <w:rStyle w:val="FontStyle91"/>
          <w:rFonts w:eastAsiaTheme="minorEastAsia"/>
          <w:sz w:val="24"/>
          <w:szCs w:val="24"/>
          <w:lang w:eastAsia="pl-PL"/>
        </w:rPr>
        <w:t>-</w:t>
      </w:r>
      <w:r w:rsidR="007D40B5" w:rsidRPr="003B32DA">
        <w:rPr>
          <w:rStyle w:val="FontStyle91"/>
          <w:rFonts w:eastAsiaTheme="minorEastAsia"/>
          <w:sz w:val="24"/>
          <w:szCs w:val="24"/>
          <w:lang w:eastAsia="pl-PL"/>
        </w:rPr>
        <w:t>sportowej.</w:t>
      </w:r>
      <w:r w:rsidR="007D40B5" w:rsidRPr="003B32DA">
        <w:rPr>
          <w:rStyle w:val="FontStyle91"/>
          <w:rFonts w:eastAsiaTheme="minorEastAsia"/>
          <w:sz w:val="24"/>
          <w:szCs w:val="24"/>
          <w:lang w:eastAsia="pl-PL"/>
        </w:rPr>
        <w:br/>
      </w:r>
      <w:r w:rsidR="00F91553">
        <w:rPr>
          <w:rStyle w:val="FontStyle91"/>
          <w:rFonts w:eastAsiaTheme="minorEastAsia"/>
          <w:sz w:val="24"/>
          <w:szCs w:val="24"/>
          <w:lang w:eastAsia="pl-PL"/>
        </w:rPr>
        <w:t>7</w:t>
      </w:r>
      <w:r w:rsidR="007D40B5" w:rsidRPr="003B32DA">
        <w:rPr>
          <w:rStyle w:val="FontStyle91"/>
          <w:rFonts w:eastAsiaTheme="minorEastAsia"/>
          <w:sz w:val="24"/>
          <w:szCs w:val="24"/>
          <w:lang w:eastAsia="pl-PL"/>
        </w:rPr>
        <w:t>. Rozbudowa oświetlenia ulicznego.</w:t>
      </w:r>
      <w:r w:rsidR="007D40B5" w:rsidRPr="003B32DA">
        <w:rPr>
          <w:rStyle w:val="FontStyle91"/>
          <w:rFonts w:eastAsiaTheme="minorEastAsia"/>
          <w:sz w:val="24"/>
          <w:szCs w:val="24"/>
          <w:lang w:eastAsia="pl-PL"/>
        </w:rPr>
        <w:br/>
      </w:r>
      <w:r w:rsidR="00F91553">
        <w:rPr>
          <w:rStyle w:val="FontStyle91"/>
          <w:rFonts w:eastAsiaTheme="minorEastAsia"/>
          <w:sz w:val="24"/>
          <w:szCs w:val="24"/>
          <w:lang w:eastAsia="pl-PL"/>
        </w:rPr>
        <w:t>8</w:t>
      </w:r>
      <w:r w:rsidR="007D40B5" w:rsidRPr="003B32DA">
        <w:rPr>
          <w:rStyle w:val="FontStyle91"/>
          <w:rFonts w:eastAsiaTheme="minorEastAsia"/>
          <w:sz w:val="24"/>
          <w:szCs w:val="24"/>
          <w:lang w:eastAsia="pl-PL"/>
        </w:rPr>
        <w:t xml:space="preserve">. </w:t>
      </w:r>
      <w:r w:rsidR="00133AC0" w:rsidRPr="003B32DA">
        <w:rPr>
          <w:rStyle w:val="FontStyle91"/>
          <w:rFonts w:eastAsiaTheme="minorEastAsia"/>
          <w:sz w:val="24"/>
          <w:szCs w:val="24"/>
          <w:lang w:eastAsia="pl-PL"/>
        </w:rPr>
        <w:t>Rozbudowa, przebudowa i remont budynku szkoły podstawowej.</w:t>
      </w:r>
    </w:p>
    <w:p w14:paraId="1416F5B3" w14:textId="44E8A36B" w:rsidR="00882B3F" w:rsidRPr="003B32DA" w:rsidRDefault="00F91553" w:rsidP="00882B3F">
      <w:pPr>
        <w:pStyle w:val="Akapitzlist"/>
        <w:autoSpaceDE w:val="0"/>
        <w:autoSpaceDN w:val="0"/>
        <w:adjustRightInd w:val="0"/>
        <w:spacing w:after="0" w:line="605" w:lineRule="exact"/>
        <w:rPr>
          <w:rStyle w:val="FontStyle91"/>
          <w:rFonts w:eastAsiaTheme="minorEastAsia"/>
          <w:sz w:val="24"/>
          <w:szCs w:val="24"/>
          <w:lang w:eastAsia="pl-PL"/>
        </w:rPr>
      </w:pPr>
      <w:r>
        <w:rPr>
          <w:rStyle w:val="FontStyle91"/>
          <w:rFonts w:eastAsiaTheme="minorEastAsia"/>
          <w:sz w:val="24"/>
          <w:szCs w:val="24"/>
          <w:lang w:eastAsia="pl-PL"/>
        </w:rPr>
        <w:t>9</w:t>
      </w:r>
      <w:r w:rsidR="00987032" w:rsidRPr="003B32DA">
        <w:rPr>
          <w:rStyle w:val="FontStyle91"/>
          <w:rFonts w:eastAsiaTheme="minorEastAsia"/>
          <w:sz w:val="24"/>
          <w:szCs w:val="24"/>
          <w:lang w:eastAsia="pl-PL"/>
        </w:rPr>
        <w:t xml:space="preserve">. Wymiana C.O. i C.W.U. na ekologiczne w </w:t>
      </w:r>
      <w:r w:rsidR="003E2D8F" w:rsidRPr="003B32DA">
        <w:rPr>
          <w:rStyle w:val="FontStyle91"/>
          <w:rFonts w:eastAsiaTheme="minorEastAsia"/>
          <w:sz w:val="24"/>
          <w:szCs w:val="24"/>
          <w:lang w:eastAsia="pl-PL"/>
        </w:rPr>
        <w:t xml:space="preserve">gospodarstwach </w:t>
      </w:r>
      <w:r w:rsidR="00987032" w:rsidRPr="003B32DA">
        <w:rPr>
          <w:rStyle w:val="FontStyle91"/>
          <w:rFonts w:eastAsiaTheme="minorEastAsia"/>
          <w:sz w:val="24"/>
          <w:szCs w:val="24"/>
          <w:lang w:eastAsia="pl-PL"/>
        </w:rPr>
        <w:t>prywatnych.</w:t>
      </w:r>
    </w:p>
    <w:p w14:paraId="3768FBA4" w14:textId="357C14F0" w:rsidR="00987032" w:rsidRPr="003B32DA" w:rsidRDefault="00987032" w:rsidP="00882B3F">
      <w:pPr>
        <w:pStyle w:val="Akapitzlist"/>
        <w:autoSpaceDE w:val="0"/>
        <w:autoSpaceDN w:val="0"/>
        <w:adjustRightInd w:val="0"/>
        <w:spacing w:after="0" w:line="605" w:lineRule="exact"/>
        <w:rPr>
          <w:rStyle w:val="FontStyle91"/>
          <w:rFonts w:eastAsiaTheme="minorEastAsia"/>
          <w:sz w:val="24"/>
          <w:szCs w:val="24"/>
          <w:lang w:eastAsia="pl-PL"/>
        </w:rPr>
      </w:pPr>
      <w:r w:rsidRPr="003B32DA">
        <w:rPr>
          <w:rStyle w:val="FontStyle91"/>
          <w:rFonts w:eastAsiaTheme="minorEastAsia"/>
          <w:sz w:val="24"/>
          <w:szCs w:val="24"/>
          <w:lang w:eastAsia="pl-PL"/>
        </w:rPr>
        <w:t>1</w:t>
      </w:r>
      <w:r w:rsidR="00F91553">
        <w:rPr>
          <w:rStyle w:val="FontStyle91"/>
          <w:rFonts w:eastAsiaTheme="minorEastAsia"/>
          <w:sz w:val="24"/>
          <w:szCs w:val="24"/>
          <w:lang w:eastAsia="pl-PL"/>
        </w:rPr>
        <w:t>0</w:t>
      </w:r>
      <w:r w:rsidRPr="003B32DA">
        <w:rPr>
          <w:rStyle w:val="FontStyle91"/>
          <w:rFonts w:eastAsiaTheme="minorEastAsia"/>
          <w:sz w:val="24"/>
          <w:szCs w:val="24"/>
          <w:lang w:eastAsia="pl-PL"/>
        </w:rPr>
        <w:t>. Wyposażenie jednostki OSP w Mójczy w niezbędny sprzęt ratowniczo-gaśniczy.</w:t>
      </w:r>
    </w:p>
    <w:p w14:paraId="28E5C8D7" w14:textId="77777777" w:rsidR="00882B3F" w:rsidRPr="00882B3F" w:rsidRDefault="00882B3F" w:rsidP="00882B3F">
      <w:pPr>
        <w:pStyle w:val="Akapitzlist"/>
        <w:autoSpaceDE w:val="0"/>
        <w:autoSpaceDN w:val="0"/>
        <w:adjustRightInd w:val="0"/>
        <w:spacing w:after="0" w:line="605" w:lineRule="exact"/>
        <w:rPr>
          <w:rStyle w:val="FontStyle91"/>
          <w:rFonts w:eastAsiaTheme="minorEastAsia"/>
          <w:color w:val="FF0000"/>
          <w:sz w:val="24"/>
          <w:szCs w:val="24"/>
          <w:lang w:eastAsia="pl-PL"/>
        </w:rPr>
      </w:pPr>
    </w:p>
    <w:p w14:paraId="058D37BB" w14:textId="77777777" w:rsidR="00AA53B5" w:rsidRPr="00AA53B5" w:rsidRDefault="00AA53B5" w:rsidP="00AA53B5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14:paraId="237F10A2" w14:textId="2339D703" w:rsidR="00B67622" w:rsidRPr="00B67622" w:rsidRDefault="00B67622" w:rsidP="00AA53B5">
      <w:pPr>
        <w:pStyle w:val="Nagwek2"/>
        <w:rPr>
          <w:rFonts w:eastAsia="Times New Roman"/>
          <w:lang w:eastAsia="pl-PL"/>
        </w:rPr>
      </w:pPr>
      <w:bookmarkStart w:id="20" w:name="_Toc135205715"/>
      <w:r w:rsidRPr="00B67622">
        <w:rPr>
          <w:rFonts w:eastAsia="Times New Roman"/>
          <w:lang w:eastAsia="pl-PL"/>
        </w:rPr>
        <w:t>4.3 Szacunkowy koszt i harmonogram działań</w:t>
      </w:r>
      <w:bookmarkEnd w:id="20"/>
    </w:p>
    <w:p w14:paraId="4656055A" w14:textId="57B0B522" w:rsidR="0004309E" w:rsidRPr="00550E76" w:rsidRDefault="0004309E" w:rsidP="0004309E">
      <w:pPr>
        <w:pStyle w:val="Style33"/>
        <w:widowControl/>
        <w:spacing w:before="62" w:line="408" w:lineRule="exact"/>
        <w:ind w:firstLine="533"/>
        <w:rPr>
          <w:rStyle w:val="FontStyle91"/>
          <w:sz w:val="24"/>
          <w:szCs w:val="24"/>
        </w:rPr>
      </w:pPr>
      <w:r w:rsidRPr="00550E76">
        <w:rPr>
          <w:rStyle w:val="FontStyle91"/>
          <w:sz w:val="24"/>
          <w:szCs w:val="24"/>
        </w:rPr>
        <w:t xml:space="preserve">Plan Odnowy Miejscowości </w:t>
      </w:r>
      <w:r w:rsidR="00550E76" w:rsidRPr="00550E76">
        <w:rPr>
          <w:rStyle w:val="FontStyle91"/>
          <w:sz w:val="24"/>
          <w:szCs w:val="24"/>
        </w:rPr>
        <w:t>Mójcza</w:t>
      </w:r>
      <w:r w:rsidRPr="00550E76">
        <w:rPr>
          <w:rStyle w:val="FontStyle91"/>
          <w:sz w:val="24"/>
          <w:szCs w:val="24"/>
        </w:rPr>
        <w:t xml:space="preserve"> obejmuje planowane zadania inwestycyjne przewidziane do realizacji w latach 202</w:t>
      </w:r>
      <w:r w:rsidR="00550E76" w:rsidRPr="00550E76">
        <w:rPr>
          <w:rStyle w:val="FontStyle91"/>
          <w:sz w:val="24"/>
          <w:szCs w:val="24"/>
        </w:rPr>
        <w:t>3</w:t>
      </w:r>
      <w:r w:rsidR="003B078D">
        <w:rPr>
          <w:rStyle w:val="FontStyle91"/>
          <w:sz w:val="24"/>
          <w:szCs w:val="24"/>
        </w:rPr>
        <w:t>-</w:t>
      </w:r>
      <w:r w:rsidRPr="00550E76">
        <w:rPr>
          <w:rStyle w:val="FontStyle91"/>
          <w:sz w:val="24"/>
          <w:szCs w:val="24"/>
        </w:rPr>
        <w:t>202</w:t>
      </w:r>
      <w:r w:rsidR="003B078D">
        <w:rPr>
          <w:rStyle w:val="FontStyle91"/>
          <w:sz w:val="24"/>
          <w:szCs w:val="24"/>
        </w:rPr>
        <w:t>9</w:t>
      </w:r>
      <w:r w:rsidRPr="00550E76">
        <w:rPr>
          <w:rStyle w:val="FontStyle91"/>
          <w:sz w:val="24"/>
          <w:szCs w:val="24"/>
        </w:rPr>
        <w:t xml:space="preserve">. </w:t>
      </w:r>
    </w:p>
    <w:p w14:paraId="6D183073" w14:textId="57A3A013" w:rsidR="0004309E" w:rsidRPr="00550E76" w:rsidRDefault="0004309E" w:rsidP="0004309E">
      <w:pPr>
        <w:pStyle w:val="Style33"/>
        <w:widowControl/>
        <w:spacing w:before="62" w:line="408" w:lineRule="exact"/>
        <w:ind w:firstLine="533"/>
        <w:rPr>
          <w:rStyle w:val="FontStyle91"/>
          <w:sz w:val="24"/>
          <w:szCs w:val="24"/>
        </w:rPr>
      </w:pPr>
      <w:r w:rsidRPr="00550E76">
        <w:rPr>
          <w:rStyle w:val="FontStyle91"/>
          <w:sz w:val="24"/>
          <w:szCs w:val="24"/>
        </w:rPr>
        <w:t xml:space="preserve">Źródłami finansowania Planu Odnowy Miejscowości </w:t>
      </w:r>
      <w:r w:rsidR="00550E76" w:rsidRPr="00550E76">
        <w:rPr>
          <w:rStyle w:val="FontStyle91"/>
          <w:sz w:val="24"/>
          <w:szCs w:val="24"/>
        </w:rPr>
        <w:t>Mójcza</w:t>
      </w:r>
      <w:r w:rsidRPr="00550E76">
        <w:rPr>
          <w:rStyle w:val="FontStyle91"/>
          <w:sz w:val="24"/>
          <w:szCs w:val="24"/>
        </w:rPr>
        <w:t xml:space="preserve"> będą: </w:t>
      </w:r>
    </w:p>
    <w:p w14:paraId="07C69285" w14:textId="3893EF50" w:rsidR="002107D2" w:rsidRPr="00CD5373" w:rsidRDefault="002107D2" w:rsidP="00E85C03">
      <w:pPr>
        <w:pStyle w:val="Style33"/>
        <w:widowControl/>
        <w:numPr>
          <w:ilvl w:val="1"/>
          <w:numId w:val="17"/>
        </w:numPr>
        <w:spacing w:before="62" w:line="408" w:lineRule="exact"/>
        <w:rPr>
          <w:rStyle w:val="FontStyle91"/>
          <w:sz w:val="24"/>
          <w:szCs w:val="24"/>
        </w:rPr>
      </w:pPr>
      <w:r w:rsidRPr="00CD5373">
        <w:rPr>
          <w:rStyle w:val="FontStyle91"/>
          <w:sz w:val="24"/>
          <w:szCs w:val="24"/>
        </w:rPr>
        <w:t>Program Rozwoju Obszarów Wiejskich</w:t>
      </w:r>
    </w:p>
    <w:p w14:paraId="41EDF581" w14:textId="7627C157" w:rsidR="0004309E" w:rsidRPr="00CD5373" w:rsidRDefault="002107D2" w:rsidP="00E85C03">
      <w:pPr>
        <w:pStyle w:val="Style33"/>
        <w:widowControl/>
        <w:numPr>
          <w:ilvl w:val="1"/>
          <w:numId w:val="17"/>
        </w:numPr>
        <w:spacing w:before="62" w:line="408" w:lineRule="exact"/>
        <w:rPr>
          <w:rStyle w:val="FontStyle91"/>
          <w:sz w:val="24"/>
          <w:szCs w:val="24"/>
        </w:rPr>
      </w:pPr>
      <w:r w:rsidRPr="00CD5373">
        <w:rPr>
          <w:rStyle w:val="FontStyle91"/>
          <w:sz w:val="24"/>
          <w:szCs w:val="24"/>
        </w:rPr>
        <w:t>Regionalny Program Operacyjny Województwa Świętokrzyskiego</w:t>
      </w:r>
    </w:p>
    <w:p w14:paraId="05E4FD3B" w14:textId="6E3116B2" w:rsidR="00B67622" w:rsidRPr="00CD5373" w:rsidRDefault="002107D2" w:rsidP="00E85C03">
      <w:pPr>
        <w:pStyle w:val="Style33"/>
        <w:widowControl/>
        <w:numPr>
          <w:ilvl w:val="1"/>
          <w:numId w:val="17"/>
        </w:numPr>
        <w:spacing w:before="62" w:line="408" w:lineRule="exact"/>
        <w:rPr>
          <w:rStyle w:val="FontStyle91"/>
          <w:sz w:val="24"/>
          <w:szCs w:val="24"/>
        </w:rPr>
      </w:pPr>
      <w:r w:rsidRPr="00CD5373">
        <w:rPr>
          <w:rStyle w:val="FontStyle91"/>
          <w:sz w:val="24"/>
          <w:szCs w:val="24"/>
        </w:rPr>
        <w:t>Ministerstwo Sportu i Turystyki</w:t>
      </w:r>
    </w:p>
    <w:p w14:paraId="15157546" w14:textId="6C40A0AC" w:rsidR="002107D2" w:rsidRPr="00CD5373" w:rsidRDefault="002107D2" w:rsidP="00E85C03">
      <w:pPr>
        <w:pStyle w:val="Style33"/>
        <w:widowControl/>
        <w:numPr>
          <w:ilvl w:val="1"/>
          <w:numId w:val="17"/>
        </w:numPr>
        <w:spacing w:before="62" w:line="408" w:lineRule="exact"/>
        <w:rPr>
          <w:rStyle w:val="FontStyle91"/>
          <w:sz w:val="24"/>
          <w:szCs w:val="24"/>
        </w:rPr>
      </w:pPr>
      <w:r w:rsidRPr="00CD5373">
        <w:rPr>
          <w:rStyle w:val="FontStyle91"/>
          <w:sz w:val="24"/>
          <w:szCs w:val="24"/>
        </w:rPr>
        <w:lastRenderedPageBreak/>
        <w:t>Fundusz Dróg Samorz</w:t>
      </w:r>
      <w:r w:rsidR="00B351D9" w:rsidRPr="00CD5373">
        <w:rPr>
          <w:rStyle w:val="FontStyle91"/>
          <w:sz w:val="24"/>
          <w:szCs w:val="24"/>
        </w:rPr>
        <w:t>ą</w:t>
      </w:r>
      <w:r w:rsidRPr="00CD5373">
        <w:rPr>
          <w:rStyle w:val="FontStyle91"/>
          <w:sz w:val="24"/>
          <w:szCs w:val="24"/>
        </w:rPr>
        <w:t>dowych</w:t>
      </w:r>
      <w:r w:rsidR="0068608E" w:rsidRPr="00CD5373">
        <w:rPr>
          <w:rStyle w:val="FontStyle91"/>
          <w:sz w:val="24"/>
          <w:szCs w:val="24"/>
        </w:rPr>
        <w:t>,</w:t>
      </w:r>
    </w:p>
    <w:p w14:paraId="72C8189C" w14:textId="0660E9FD" w:rsidR="0068608E" w:rsidRPr="00CD5373" w:rsidRDefault="0068608E" w:rsidP="00E85C03">
      <w:pPr>
        <w:pStyle w:val="Style33"/>
        <w:widowControl/>
        <w:numPr>
          <w:ilvl w:val="1"/>
          <w:numId w:val="17"/>
        </w:numPr>
        <w:spacing w:before="62" w:line="408" w:lineRule="exact"/>
        <w:rPr>
          <w:rStyle w:val="FontStyle91"/>
          <w:sz w:val="24"/>
          <w:szCs w:val="24"/>
        </w:rPr>
      </w:pPr>
      <w:r w:rsidRPr="00CD5373">
        <w:rPr>
          <w:rStyle w:val="FontStyle91"/>
          <w:sz w:val="24"/>
          <w:szCs w:val="24"/>
        </w:rPr>
        <w:t>Rządowy Fundusz Inicjatyw Lokalnych</w:t>
      </w:r>
      <w:r w:rsidR="003B078D">
        <w:rPr>
          <w:rStyle w:val="FontStyle91"/>
          <w:sz w:val="24"/>
          <w:szCs w:val="24"/>
        </w:rPr>
        <w:t>,</w:t>
      </w:r>
    </w:p>
    <w:p w14:paraId="222B9234" w14:textId="544107BB" w:rsidR="00E85C03" w:rsidRDefault="0068608E" w:rsidP="00E85C03">
      <w:pPr>
        <w:pStyle w:val="Style33"/>
        <w:widowControl/>
        <w:numPr>
          <w:ilvl w:val="1"/>
          <w:numId w:val="17"/>
        </w:numPr>
        <w:spacing w:before="62" w:line="408" w:lineRule="exact"/>
        <w:rPr>
          <w:rStyle w:val="FontStyle91"/>
          <w:sz w:val="24"/>
          <w:szCs w:val="24"/>
        </w:rPr>
      </w:pPr>
      <w:r w:rsidRPr="00CD5373">
        <w:rPr>
          <w:rStyle w:val="FontStyle91"/>
          <w:sz w:val="24"/>
          <w:szCs w:val="24"/>
        </w:rPr>
        <w:t>Program Odbudowy Polski</w:t>
      </w:r>
      <w:r w:rsidR="00E85C03">
        <w:rPr>
          <w:rStyle w:val="FontStyle91"/>
          <w:sz w:val="24"/>
          <w:szCs w:val="24"/>
        </w:rPr>
        <w:t>,</w:t>
      </w:r>
    </w:p>
    <w:p w14:paraId="1A7351F1" w14:textId="108884C5" w:rsidR="00E85C03" w:rsidRDefault="00E85C03" w:rsidP="00E85C03">
      <w:pPr>
        <w:pStyle w:val="Style33"/>
        <w:widowControl/>
        <w:numPr>
          <w:ilvl w:val="1"/>
          <w:numId w:val="17"/>
        </w:numPr>
        <w:spacing w:before="62" w:line="408" w:lineRule="exact"/>
        <w:rPr>
          <w:rStyle w:val="FontStyle91"/>
          <w:sz w:val="24"/>
          <w:szCs w:val="24"/>
        </w:rPr>
      </w:pPr>
      <w:r>
        <w:rPr>
          <w:rStyle w:val="FontStyle91"/>
          <w:sz w:val="24"/>
          <w:szCs w:val="24"/>
        </w:rPr>
        <w:t>Fundusz Ochrony Środowiska i Gospodarki Wodnej,</w:t>
      </w:r>
    </w:p>
    <w:p w14:paraId="6EE0A25F" w14:textId="7D457EC3" w:rsidR="00E85C03" w:rsidRPr="00E85C03" w:rsidRDefault="00E85C03" w:rsidP="00E85C03">
      <w:pPr>
        <w:pStyle w:val="Style33"/>
        <w:widowControl/>
        <w:numPr>
          <w:ilvl w:val="1"/>
          <w:numId w:val="17"/>
        </w:numPr>
        <w:spacing w:before="62" w:line="408" w:lineRule="exact"/>
        <w:rPr>
          <w:rStyle w:val="FontStyle91"/>
          <w:sz w:val="24"/>
          <w:szCs w:val="24"/>
        </w:rPr>
      </w:pPr>
      <w:r>
        <w:rPr>
          <w:rStyle w:val="FontStyle91"/>
          <w:sz w:val="24"/>
          <w:szCs w:val="24"/>
        </w:rPr>
        <w:t>Fundusz Sprawiedliwości.</w:t>
      </w:r>
    </w:p>
    <w:p w14:paraId="331D8AE7" w14:textId="0F66841B" w:rsidR="00B67622" w:rsidRPr="00F22BA6" w:rsidRDefault="00B67622" w:rsidP="00B67622">
      <w:pPr>
        <w:pStyle w:val="Style31"/>
        <w:widowControl/>
        <w:spacing w:before="38" w:line="413" w:lineRule="exact"/>
        <w:ind w:firstLine="0"/>
        <w:rPr>
          <w:color w:val="FF0000"/>
          <w:sz w:val="28"/>
          <w:szCs w:val="28"/>
        </w:rPr>
      </w:pPr>
    </w:p>
    <w:tbl>
      <w:tblPr>
        <w:tblStyle w:val="Tabela-Siatka"/>
        <w:tblW w:w="7650" w:type="dxa"/>
        <w:jc w:val="center"/>
        <w:tblLook w:val="04A0" w:firstRow="1" w:lastRow="0" w:firstColumn="1" w:lastColumn="0" w:noHBand="0" w:noVBand="1"/>
      </w:tblPr>
      <w:tblGrid>
        <w:gridCol w:w="570"/>
        <w:gridCol w:w="3413"/>
        <w:gridCol w:w="1682"/>
        <w:gridCol w:w="1985"/>
      </w:tblGrid>
      <w:tr w:rsidR="003B32DA" w:rsidRPr="003B32DA" w14:paraId="3552790E" w14:textId="77777777" w:rsidTr="00E85C03">
        <w:trPr>
          <w:trHeight w:val="624"/>
          <w:jc w:val="center"/>
        </w:trPr>
        <w:tc>
          <w:tcPr>
            <w:tcW w:w="570" w:type="dxa"/>
            <w:vAlign w:val="center"/>
          </w:tcPr>
          <w:p w14:paraId="2D61EE05" w14:textId="3121CF11" w:rsidR="002107D2" w:rsidRPr="003B32DA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32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3413" w:type="dxa"/>
            <w:vAlign w:val="center"/>
          </w:tcPr>
          <w:p w14:paraId="20F4F5BC" w14:textId="189AC2A8" w:rsidR="002107D2" w:rsidRPr="003B32DA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32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Nazwa działania</w:t>
            </w:r>
          </w:p>
        </w:tc>
        <w:tc>
          <w:tcPr>
            <w:tcW w:w="1682" w:type="dxa"/>
            <w:vAlign w:val="center"/>
          </w:tcPr>
          <w:p w14:paraId="0DF9C19D" w14:textId="0E12D34E" w:rsidR="002107D2" w:rsidRPr="003B32DA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32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Szacunkowy koszt (zł)</w:t>
            </w:r>
          </w:p>
        </w:tc>
        <w:tc>
          <w:tcPr>
            <w:tcW w:w="1985" w:type="dxa"/>
            <w:vAlign w:val="center"/>
          </w:tcPr>
          <w:p w14:paraId="418563CD" w14:textId="4BD10677" w:rsidR="002107D2" w:rsidRPr="003B32DA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32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Źródła finansowania</w:t>
            </w:r>
          </w:p>
        </w:tc>
      </w:tr>
      <w:tr w:rsidR="003B32DA" w:rsidRPr="003B32DA" w14:paraId="32724F49" w14:textId="77777777" w:rsidTr="00E85C03">
        <w:trPr>
          <w:trHeight w:val="624"/>
          <w:jc w:val="center"/>
        </w:trPr>
        <w:tc>
          <w:tcPr>
            <w:tcW w:w="570" w:type="dxa"/>
            <w:vAlign w:val="center"/>
          </w:tcPr>
          <w:p w14:paraId="37FACFCD" w14:textId="5E383ADB" w:rsidR="002107D2" w:rsidRPr="003B32DA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D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13" w:type="dxa"/>
            <w:vAlign w:val="center"/>
          </w:tcPr>
          <w:p w14:paraId="2C02AA6A" w14:textId="53F1E4AC" w:rsidR="002107D2" w:rsidRPr="003B32DA" w:rsidRDefault="00B40016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AC0">
              <w:rPr>
                <w:rStyle w:val="FontStyle91"/>
                <w:sz w:val="24"/>
                <w:szCs w:val="24"/>
              </w:rPr>
              <w:t>Adaptacja poddasza remizy OSP na rzecz świetlicy wiejskiej</w:t>
            </w:r>
          </w:p>
        </w:tc>
        <w:tc>
          <w:tcPr>
            <w:tcW w:w="1682" w:type="dxa"/>
            <w:vAlign w:val="center"/>
          </w:tcPr>
          <w:p w14:paraId="119F09F1" w14:textId="12C7891E" w:rsidR="002107D2" w:rsidRPr="003B32DA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DA">
              <w:rPr>
                <w:rFonts w:ascii="Times New Roman" w:hAnsi="Times New Roman" w:cs="Times New Roman"/>
                <w:sz w:val="24"/>
                <w:szCs w:val="24"/>
              </w:rPr>
              <w:t>3 000 000,00</w:t>
            </w:r>
          </w:p>
        </w:tc>
        <w:tc>
          <w:tcPr>
            <w:tcW w:w="1985" w:type="dxa"/>
            <w:vAlign w:val="center"/>
          </w:tcPr>
          <w:p w14:paraId="1D4D1D86" w14:textId="091213D5" w:rsidR="002107D2" w:rsidRPr="003B32DA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DA">
              <w:rPr>
                <w:rFonts w:ascii="Times New Roman" w:hAnsi="Times New Roman" w:cs="Times New Roman"/>
                <w:sz w:val="24"/>
                <w:szCs w:val="24"/>
              </w:rPr>
              <w:t>Ministerstwo Sportu</w:t>
            </w:r>
          </w:p>
        </w:tc>
      </w:tr>
      <w:tr w:rsidR="003B32DA" w:rsidRPr="003B32DA" w14:paraId="7FAEB149" w14:textId="77777777" w:rsidTr="00E85C03">
        <w:trPr>
          <w:trHeight w:val="624"/>
          <w:jc w:val="center"/>
        </w:trPr>
        <w:tc>
          <w:tcPr>
            <w:tcW w:w="570" w:type="dxa"/>
            <w:vAlign w:val="center"/>
          </w:tcPr>
          <w:p w14:paraId="6658606F" w14:textId="097F1084" w:rsidR="002107D2" w:rsidRPr="003B32DA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D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13" w:type="dxa"/>
            <w:vAlign w:val="center"/>
          </w:tcPr>
          <w:p w14:paraId="67787603" w14:textId="13E8E2E9" w:rsidR="002107D2" w:rsidRPr="003B32DA" w:rsidRDefault="00F91553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DA"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  <w:t xml:space="preserve">Rozbudowa, przebudowa </w:t>
            </w:r>
            <w:r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  <w:br/>
            </w:r>
            <w:r w:rsidRPr="003B32DA"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  <w:t>i remont świetlicy wiejskiej</w:t>
            </w:r>
          </w:p>
        </w:tc>
        <w:tc>
          <w:tcPr>
            <w:tcW w:w="1682" w:type="dxa"/>
            <w:vAlign w:val="center"/>
          </w:tcPr>
          <w:p w14:paraId="219AA022" w14:textId="024812DE" w:rsidR="002107D2" w:rsidRPr="003B32DA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DA">
              <w:rPr>
                <w:rFonts w:ascii="Times New Roman" w:hAnsi="Times New Roman" w:cs="Times New Roman"/>
                <w:sz w:val="24"/>
                <w:szCs w:val="24"/>
              </w:rPr>
              <w:t>1 500 000,00</w:t>
            </w:r>
          </w:p>
        </w:tc>
        <w:tc>
          <w:tcPr>
            <w:tcW w:w="1985" w:type="dxa"/>
            <w:vAlign w:val="center"/>
          </w:tcPr>
          <w:p w14:paraId="43FDEE60" w14:textId="5B1FAF3C" w:rsidR="002107D2" w:rsidRPr="003B32DA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DA">
              <w:rPr>
                <w:rFonts w:ascii="Times New Roman" w:hAnsi="Times New Roman" w:cs="Times New Roman"/>
                <w:sz w:val="24"/>
                <w:szCs w:val="24"/>
              </w:rPr>
              <w:t>PROW</w:t>
            </w:r>
          </w:p>
        </w:tc>
      </w:tr>
      <w:tr w:rsidR="003B32DA" w:rsidRPr="003B32DA" w14:paraId="2992D092" w14:textId="77777777" w:rsidTr="00E85C03">
        <w:trPr>
          <w:trHeight w:val="624"/>
          <w:jc w:val="center"/>
        </w:trPr>
        <w:tc>
          <w:tcPr>
            <w:tcW w:w="570" w:type="dxa"/>
            <w:vAlign w:val="center"/>
          </w:tcPr>
          <w:p w14:paraId="6BD44A9B" w14:textId="7E54AEE2" w:rsidR="002107D2" w:rsidRPr="003B32DA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D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13" w:type="dxa"/>
            <w:vAlign w:val="center"/>
          </w:tcPr>
          <w:p w14:paraId="4A3F1DB6" w14:textId="6855B87E" w:rsidR="002107D2" w:rsidRPr="003B32DA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DA"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  <w:t xml:space="preserve">Budowa ujęcia wody. Zadania </w:t>
            </w:r>
            <w:r w:rsidR="00F91553"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  <w:br/>
            </w:r>
            <w:r w:rsidRPr="003B32DA"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  <w:t>z zakresu wodno</w:t>
            </w:r>
            <w:r w:rsidR="003B078D" w:rsidRPr="003B32DA"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  <w:t>-</w:t>
            </w:r>
            <w:r w:rsidRPr="003B32DA"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  <w:t>kanalizacyjnego</w:t>
            </w:r>
          </w:p>
        </w:tc>
        <w:tc>
          <w:tcPr>
            <w:tcW w:w="1682" w:type="dxa"/>
            <w:vAlign w:val="center"/>
          </w:tcPr>
          <w:p w14:paraId="729524D9" w14:textId="65467E80" w:rsidR="002107D2" w:rsidRPr="003B32DA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DA">
              <w:rPr>
                <w:rFonts w:ascii="Times New Roman" w:hAnsi="Times New Roman" w:cs="Times New Roman"/>
                <w:sz w:val="24"/>
                <w:szCs w:val="24"/>
              </w:rPr>
              <w:t>5 000 000,00</w:t>
            </w:r>
          </w:p>
        </w:tc>
        <w:tc>
          <w:tcPr>
            <w:tcW w:w="1985" w:type="dxa"/>
            <w:vAlign w:val="center"/>
          </w:tcPr>
          <w:p w14:paraId="5EB38F71" w14:textId="0546F7A5" w:rsidR="002107D2" w:rsidRPr="003B32DA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DA">
              <w:rPr>
                <w:rFonts w:ascii="Times New Roman" w:hAnsi="Times New Roman" w:cs="Times New Roman"/>
                <w:sz w:val="24"/>
                <w:szCs w:val="24"/>
              </w:rPr>
              <w:t>PROW, RPO</w:t>
            </w:r>
          </w:p>
        </w:tc>
      </w:tr>
      <w:tr w:rsidR="003B32DA" w:rsidRPr="003B32DA" w14:paraId="28733727" w14:textId="77777777" w:rsidTr="00E85C03">
        <w:trPr>
          <w:trHeight w:val="624"/>
          <w:jc w:val="center"/>
        </w:trPr>
        <w:tc>
          <w:tcPr>
            <w:tcW w:w="570" w:type="dxa"/>
            <w:vAlign w:val="center"/>
          </w:tcPr>
          <w:p w14:paraId="005847CF" w14:textId="78A3B375" w:rsidR="002107D2" w:rsidRPr="003B32DA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D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13" w:type="dxa"/>
            <w:vAlign w:val="center"/>
          </w:tcPr>
          <w:p w14:paraId="55C790B6" w14:textId="1183D3B9" w:rsidR="002107D2" w:rsidRPr="003B32DA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DA"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  <w:t>Rozbudowa infrastruktury drogowej i chodników (dróg gminnych i powiatowych)</w:t>
            </w:r>
          </w:p>
        </w:tc>
        <w:tc>
          <w:tcPr>
            <w:tcW w:w="1682" w:type="dxa"/>
            <w:vAlign w:val="center"/>
          </w:tcPr>
          <w:p w14:paraId="0EA0B012" w14:textId="1D969963" w:rsidR="002107D2" w:rsidRPr="003B32DA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DA">
              <w:rPr>
                <w:rFonts w:ascii="Times New Roman" w:hAnsi="Times New Roman" w:cs="Times New Roman"/>
                <w:sz w:val="24"/>
                <w:szCs w:val="24"/>
              </w:rPr>
              <w:t>5 000 000,00</w:t>
            </w:r>
          </w:p>
        </w:tc>
        <w:tc>
          <w:tcPr>
            <w:tcW w:w="1985" w:type="dxa"/>
            <w:vAlign w:val="center"/>
          </w:tcPr>
          <w:p w14:paraId="458F606E" w14:textId="41F3A12B" w:rsidR="002107D2" w:rsidRPr="003B32DA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DA">
              <w:rPr>
                <w:rFonts w:ascii="Times New Roman" w:hAnsi="Times New Roman" w:cs="Times New Roman"/>
                <w:sz w:val="24"/>
                <w:szCs w:val="24"/>
              </w:rPr>
              <w:t>FDS</w:t>
            </w:r>
          </w:p>
        </w:tc>
      </w:tr>
      <w:tr w:rsidR="003B32DA" w:rsidRPr="003B32DA" w14:paraId="31C05C0C" w14:textId="77777777" w:rsidTr="00E85C03">
        <w:trPr>
          <w:trHeight w:val="624"/>
          <w:jc w:val="center"/>
        </w:trPr>
        <w:tc>
          <w:tcPr>
            <w:tcW w:w="570" w:type="dxa"/>
            <w:vAlign w:val="center"/>
          </w:tcPr>
          <w:p w14:paraId="671788D1" w14:textId="1C66185D" w:rsidR="002107D2" w:rsidRPr="003B32DA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D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13" w:type="dxa"/>
            <w:vAlign w:val="center"/>
          </w:tcPr>
          <w:p w14:paraId="0CE895DE" w14:textId="67E84DD9" w:rsidR="002107D2" w:rsidRPr="003B32DA" w:rsidRDefault="00F91553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DA"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  <w:t>Instalacja OZE na budynkach użyteczności publicznej</w:t>
            </w:r>
          </w:p>
        </w:tc>
        <w:tc>
          <w:tcPr>
            <w:tcW w:w="1682" w:type="dxa"/>
            <w:vAlign w:val="center"/>
          </w:tcPr>
          <w:p w14:paraId="5077DAB4" w14:textId="16B25FDE" w:rsidR="002107D2" w:rsidRPr="003B32DA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DA">
              <w:rPr>
                <w:rFonts w:ascii="Times New Roman" w:hAnsi="Times New Roman" w:cs="Times New Roman"/>
                <w:sz w:val="24"/>
                <w:szCs w:val="24"/>
              </w:rPr>
              <w:t>2 000 000,00</w:t>
            </w:r>
          </w:p>
        </w:tc>
        <w:tc>
          <w:tcPr>
            <w:tcW w:w="1985" w:type="dxa"/>
            <w:vAlign w:val="center"/>
          </w:tcPr>
          <w:p w14:paraId="210E041C" w14:textId="58F93972" w:rsidR="002107D2" w:rsidRPr="003B32DA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DA">
              <w:rPr>
                <w:rFonts w:ascii="Times New Roman" w:hAnsi="Times New Roman" w:cs="Times New Roman"/>
                <w:sz w:val="24"/>
                <w:szCs w:val="24"/>
              </w:rPr>
              <w:t>PROW</w:t>
            </w:r>
            <w:r w:rsidR="00B351D9" w:rsidRPr="003B32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B32DA">
              <w:rPr>
                <w:rFonts w:ascii="Times New Roman" w:hAnsi="Times New Roman" w:cs="Times New Roman"/>
                <w:sz w:val="24"/>
                <w:szCs w:val="24"/>
              </w:rPr>
              <w:t xml:space="preserve"> RPO</w:t>
            </w:r>
          </w:p>
        </w:tc>
      </w:tr>
      <w:tr w:rsidR="003B32DA" w:rsidRPr="003B32DA" w14:paraId="0E48AE67" w14:textId="77777777" w:rsidTr="00E85C03">
        <w:trPr>
          <w:trHeight w:val="624"/>
          <w:jc w:val="center"/>
        </w:trPr>
        <w:tc>
          <w:tcPr>
            <w:tcW w:w="570" w:type="dxa"/>
            <w:vAlign w:val="center"/>
          </w:tcPr>
          <w:p w14:paraId="3B9802D7" w14:textId="005D56E6" w:rsidR="002107D2" w:rsidRPr="003B32DA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D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13" w:type="dxa"/>
            <w:vAlign w:val="center"/>
          </w:tcPr>
          <w:p w14:paraId="51B1BAB6" w14:textId="5B9DE1B1" w:rsidR="002107D2" w:rsidRPr="003B32DA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DA"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  <w:t>Rozbudowa infrastruktury rekreacyjno</w:t>
            </w:r>
            <w:r w:rsidR="003B078D" w:rsidRPr="003B32DA"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  <w:t>-</w:t>
            </w:r>
            <w:r w:rsidRPr="003B32DA"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  <w:t>sportowej</w:t>
            </w:r>
          </w:p>
        </w:tc>
        <w:tc>
          <w:tcPr>
            <w:tcW w:w="1682" w:type="dxa"/>
            <w:vAlign w:val="center"/>
          </w:tcPr>
          <w:p w14:paraId="0E4A3508" w14:textId="24F2435D" w:rsidR="002107D2" w:rsidRPr="003B32DA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DA">
              <w:rPr>
                <w:rFonts w:ascii="Times New Roman" w:hAnsi="Times New Roman" w:cs="Times New Roman"/>
                <w:sz w:val="24"/>
                <w:szCs w:val="24"/>
              </w:rPr>
              <w:t>1 000 000,00</w:t>
            </w:r>
          </w:p>
        </w:tc>
        <w:tc>
          <w:tcPr>
            <w:tcW w:w="1985" w:type="dxa"/>
            <w:vAlign w:val="center"/>
          </w:tcPr>
          <w:p w14:paraId="4FE138B1" w14:textId="36DC0C12" w:rsidR="002107D2" w:rsidRPr="003B32DA" w:rsidRDefault="00CE231D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DA">
              <w:rPr>
                <w:rFonts w:ascii="Times New Roman" w:hAnsi="Times New Roman" w:cs="Times New Roman"/>
                <w:sz w:val="24"/>
                <w:szCs w:val="24"/>
              </w:rPr>
              <w:t>RPO</w:t>
            </w:r>
          </w:p>
        </w:tc>
      </w:tr>
      <w:tr w:rsidR="003B32DA" w:rsidRPr="003B32DA" w14:paraId="7485C2DD" w14:textId="77777777" w:rsidTr="00E85C03">
        <w:trPr>
          <w:trHeight w:val="624"/>
          <w:jc w:val="center"/>
        </w:trPr>
        <w:tc>
          <w:tcPr>
            <w:tcW w:w="570" w:type="dxa"/>
            <w:vAlign w:val="center"/>
          </w:tcPr>
          <w:p w14:paraId="2EC4945B" w14:textId="038A97C9" w:rsidR="002107D2" w:rsidRPr="003B32DA" w:rsidRDefault="008F3E7C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107D2" w:rsidRPr="003B32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13" w:type="dxa"/>
            <w:vAlign w:val="center"/>
          </w:tcPr>
          <w:p w14:paraId="467C4159" w14:textId="3DF5D392" w:rsidR="002107D2" w:rsidRPr="003B32DA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DA"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  <w:t>Rozbudowa oświetlenia ulicznego</w:t>
            </w:r>
          </w:p>
        </w:tc>
        <w:tc>
          <w:tcPr>
            <w:tcW w:w="1682" w:type="dxa"/>
            <w:vAlign w:val="center"/>
          </w:tcPr>
          <w:p w14:paraId="6A4706EA" w14:textId="061EF5FC" w:rsidR="002107D2" w:rsidRPr="003B32DA" w:rsidRDefault="002107D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DA">
              <w:rPr>
                <w:rFonts w:ascii="Times New Roman" w:hAnsi="Times New Roman" w:cs="Times New Roman"/>
                <w:sz w:val="24"/>
                <w:szCs w:val="24"/>
              </w:rPr>
              <w:t>800 000,00</w:t>
            </w:r>
          </w:p>
        </w:tc>
        <w:tc>
          <w:tcPr>
            <w:tcW w:w="1985" w:type="dxa"/>
            <w:vAlign w:val="center"/>
          </w:tcPr>
          <w:p w14:paraId="41E11F97" w14:textId="0691CAD9" w:rsidR="002107D2" w:rsidRPr="003B32DA" w:rsidRDefault="00CE231D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DA">
              <w:rPr>
                <w:rFonts w:ascii="Times New Roman" w:hAnsi="Times New Roman" w:cs="Times New Roman"/>
                <w:sz w:val="24"/>
                <w:szCs w:val="24"/>
              </w:rPr>
              <w:t>RPO</w:t>
            </w:r>
          </w:p>
        </w:tc>
      </w:tr>
      <w:tr w:rsidR="008F3E7C" w:rsidRPr="003B32DA" w14:paraId="40A36B6D" w14:textId="77777777" w:rsidTr="00E85C03">
        <w:trPr>
          <w:trHeight w:val="624"/>
          <w:jc w:val="center"/>
        </w:trPr>
        <w:tc>
          <w:tcPr>
            <w:tcW w:w="570" w:type="dxa"/>
            <w:vAlign w:val="center"/>
          </w:tcPr>
          <w:p w14:paraId="65032E30" w14:textId="27422577" w:rsidR="008F3E7C" w:rsidRDefault="008F3E7C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13" w:type="dxa"/>
            <w:vAlign w:val="center"/>
          </w:tcPr>
          <w:p w14:paraId="460FC7B8" w14:textId="585D0465" w:rsidR="008F3E7C" w:rsidRPr="003B32DA" w:rsidRDefault="008F3E7C" w:rsidP="0004309E">
            <w:pPr>
              <w:autoSpaceDE w:val="0"/>
              <w:autoSpaceDN w:val="0"/>
              <w:adjustRightInd w:val="0"/>
              <w:jc w:val="center"/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</w:pPr>
            <w:r w:rsidRPr="003B32DA"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  <w:t>Rozbudowa, przebudowa i remont budynku szkoły podstawowej</w:t>
            </w:r>
          </w:p>
        </w:tc>
        <w:tc>
          <w:tcPr>
            <w:tcW w:w="1682" w:type="dxa"/>
            <w:vAlign w:val="center"/>
          </w:tcPr>
          <w:p w14:paraId="666DC757" w14:textId="2C95C387" w:rsidR="008F3E7C" w:rsidRPr="003B32DA" w:rsidRDefault="008F3E7C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4 000 000,00</w:t>
            </w:r>
          </w:p>
        </w:tc>
        <w:tc>
          <w:tcPr>
            <w:tcW w:w="1985" w:type="dxa"/>
            <w:vAlign w:val="center"/>
          </w:tcPr>
          <w:p w14:paraId="1C854B38" w14:textId="3F5ADA6B" w:rsidR="008F3E7C" w:rsidRPr="003B32DA" w:rsidRDefault="008F3E7C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PROW, RPO</w:t>
            </w:r>
          </w:p>
        </w:tc>
      </w:tr>
      <w:tr w:rsidR="00D95EC3" w:rsidRPr="003B32DA" w14:paraId="266F2285" w14:textId="77777777" w:rsidTr="00E85C03">
        <w:trPr>
          <w:trHeight w:val="624"/>
          <w:jc w:val="center"/>
        </w:trPr>
        <w:tc>
          <w:tcPr>
            <w:tcW w:w="570" w:type="dxa"/>
            <w:vAlign w:val="center"/>
          </w:tcPr>
          <w:p w14:paraId="5CDDCE2C" w14:textId="42EB6CB1" w:rsidR="00987032" w:rsidRPr="003B32DA" w:rsidRDefault="008F3E7C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87032" w:rsidRPr="003B32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13" w:type="dxa"/>
            <w:vAlign w:val="center"/>
          </w:tcPr>
          <w:p w14:paraId="443B6844" w14:textId="1DB318DB" w:rsidR="00987032" w:rsidRPr="003B32DA" w:rsidRDefault="00987032" w:rsidP="0004309E">
            <w:pPr>
              <w:autoSpaceDE w:val="0"/>
              <w:autoSpaceDN w:val="0"/>
              <w:adjustRightInd w:val="0"/>
              <w:jc w:val="center"/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</w:pPr>
            <w:r w:rsidRPr="003B32DA"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  <w:t>Wymiana C.O. i C.W.U. na ekologiczne w prywatnych gospodarstwach</w:t>
            </w:r>
          </w:p>
        </w:tc>
        <w:tc>
          <w:tcPr>
            <w:tcW w:w="1682" w:type="dxa"/>
            <w:vAlign w:val="center"/>
          </w:tcPr>
          <w:p w14:paraId="361BE354" w14:textId="3CE79211" w:rsidR="00987032" w:rsidRPr="003B32DA" w:rsidRDefault="0098703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DA">
              <w:rPr>
                <w:rFonts w:ascii="Times New Roman" w:hAnsi="Times New Roman" w:cs="Times New Roman"/>
                <w:sz w:val="24"/>
                <w:szCs w:val="24"/>
              </w:rPr>
              <w:t>3 000 000,00</w:t>
            </w:r>
          </w:p>
        </w:tc>
        <w:tc>
          <w:tcPr>
            <w:tcW w:w="1985" w:type="dxa"/>
            <w:vAlign w:val="center"/>
          </w:tcPr>
          <w:p w14:paraId="66ECD332" w14:textId="68E16822" w:rsidR="00987032" w:rsidRPr="003B32DA" w:rsidRDefault="00987032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DA">
              <w:rPr>
                <w:rFonts w:ascii="Times New Roman" w:hAnsi="Times New Roman" w:cs="Times New Roman"/>
                <w:sz w:val="24"/>
                <w:szCs w:val="24"/>
              </w:rPr>
              <w:t xml:space="preserve">RPO, </w:t>
            </w:r>
            <w:proofErr w:type="spellStart"/>
            <w:r w:rsidRPr="003B32DA">
              <w:rPr>
                <w:rFonts w:ascii="Times New Roman" w:hAnsi="Times New Roman" w:cs="Times New Roman"/>
                <w:sz w:val="24"/>
                <w:szCs w:val="24"/>
              </w:rPr>
              <w:t>WFOŚiGW</w:t>
            </w:r>
            <w:proofErr w:type="spellEnd"/>
            <w:r w:rsidRPr="003B32DA">
              <w:rPr>
                <w:rFonts w:ascii="Times New Roman" w:hAnsi="Times New Roman" w:cs="Times New Roman"/>
                <w:sz w:val="24"/>
                <w:szCs w:val="24"/>
              </w:rPr>
              <w:t>, PROW</w:t>
            </w:r>
          </w:p>
        </w:tc>
      </w:tr>
      <w:tr w:rsidR="003B32DA" w:rsidRPr="003B32DA" w14:paraId="3AB57EC4" w14:textId="77777777" w:rsidTr="00E85C03">
        <w:trPr>
          <w:trHeight w:val="624"/>
          <w:jc w:val="center"/>
        </w:trPr>
        <w:tc>
          <w:tcPr>
            <w:tcW w:w="570" w:type="dxa"/>
            <w:vAlign w:val="center"/>
          </w:tcPr>
          <w:p w14:paraId="6C6369C4" w14:textId="2ED268E6" w:rsidR="003E2D8F" w:rsidRPr="003B32DA" w:rsidRDefault="008F3E7C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E2D8F" w:rsidRPr="003B32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13" w:type="dxa"/>
            <w:vAlign w:val="center"/>
          </w:tcPr>
          <w:p w14:paraId="3CDD859B" w14:textId="365F6C17" w:rsidR="003E2D8F" w:rsidRPr="003B32DA" w:rsidRDefault="003E2D8F" w:rsidP="0004309E">
            <w:pPr>
              <w:autoSpaceDE w:val="0"/>
              <w:autoSpaceDN w:val="0"/>
              <w:adjustRightInd w:val="0"/>
              <w:jc w:val="center"/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</w:pPr>
            <w:r w:rsidRPr="003B32DA"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  <w:t xml:space="preserve">Wyposażenie jednostki OSP </w:t>
            </w:r>
            <w:r w:rsidR="00E85C03"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  <w:br/>
            </w:r>
            <w:r w:rsidRPr="003B32DA">
              <w:rPr>
                <w:rStyle w:val="FontStyle91"/>
                <w:rFonts w:eastAsiaTheme="minorEastAsia"/>
                <w:sz w:val="24"/>
                <w:szCs w:val="24"/>
                <w:lang w:eastAsia="pl-PL"/>
              </w:rPr>
              <w:t>w Mójczy w niezbędny sprzęt ratowniczo-gaśniczy.</w:t>
            </w:r>
          </w:p>
        </w:tc>
        <w:tc>
          <w:tcPr>
            <w:tcW w:w="1682" w:type="dxa"/>
            <w:vAlign w:val="center"/>
          </w:tcPr>
          <w:p w14:paraId="195B5976" w14:textId="3E372A84" w:rsidR="003E2D8F" w:rsidRPr="003B32DA" w:rsidRDefault="003E2D8F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DA">
              <w:rPr>
                <w:rFonts w:ascii="Times New Roman" w:hAnsi="Times New Roman" w:cs="Times New Roman"/>
                <w:sz w:val="24"/>
                <w:szCs w:val="24"/>
              </w:rPr>
              <w:t>500 000,00</w:t>
            </w:r>
          </w:p>
        </w:tc>
        <w:tc>
          <w:tcPr>
            <w:tcW w:w="1985" w:type="dxa"/>
            <w:vAlign w:val="center"/>
          </w:tcPr>
          <w:p w14:paraId="1CA3CF3B" w14:textId="04265EC1" w:rsidR="003E2D8F" w:rsidRPr="003B32DA" w:rsidRDefault="003E2D8F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32DA">
              <w:rPr>
                <w:rFonts w:ascii="Times New Roman" w:hAnsi="Times New Roman" w:cs="Times New Roman"/>
                <w:sz w:val="24"/>
                <w:szCs w:val="24"/>
              </w:rPr>
              <w:t>RPO, FS,</w:t>
            </w:r>
            <w:r w:rsidRPr="003B32DA">
              <w:rPr>
                <w:rFonts w:ascii="Times New Roman" w:hAnsi="Times New Roman" w:cs="Times New Roman"/>
              </w:rPr>
              <w:t xml:space="preserve"> </w:t>
            </w:r>
          </w:p>
          <w:p w14:paraId="6083C8A6" w14:textId="3D916B9B" w:rsidR="003E2D8F" w:rsidRPr="003B32DA" w:rsidRDefault="003E2D8F" w:rsidP="00043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DA">
              <w:rPr>
                <w:rFonts w:ascii="Times New Roman" w:hAnsi="Times New Roman" w:cs="Times New Roman"/>
              </w:rPr>
              <w:t xml:space="preserve">Razem Bezpieczniej, PSP, </w:t>
            </w:r>
          </w:p>
        </w:tc>
      </w:tr>
    </w:tbl>
    <w:p w14:paraId="7D1B718A" w14:textId="77777777" w:rsidR="00B67622" w:rsidRPr="00B67622" w:rsidRDefault="00B67622" w:rsidP="00B6762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20DFC75D" w14:textId="551BA101" w:rsidR="00B67622" w:rsidRDefault="00B67622" w:rsidP="00D27EFD">
      <w:pPr>
        <w:pStyle w:val="Nagwek1"/>
        <w:rPr>
          <w:rFonts w:eastAsia="Times New Roman"/>
          <w:lang w:eastAsia="pl-PL"/>
        </w:rPr>
      </w:pPr>
      <w:bookmarkStart w:id="21" w:name="_Toc135205716"/>
      <w:r w:rsidRPr="00B67622">
        <w:rPr>
          <w:rFonts w:eastAsia="Times New Roman"/>
          <w:lang w:eastAsia="pl-PL"/>
        </w:rPr>
        <w:t>5. System wdrażania i monitoringu</w:t>
      </w:r>
      <w:bookmarkEnd w:id="21"/>
      <w:r w:rsidRPr="00B67622">
        <w:rPr>
          <w:rFonts w:eastAsia="Times New Roman"/>
          <w:lang w:eastAsia="pl-PL"/>
        </w:rPr>
        <w:t xml:space="preserve"> </w:t>
      </w:r>
    </w:p>
    <w:p w14:paraId="00EEE9A4" w14:textId="4DE10A80" w:rsidR="00845247" w:rsidRPr="00550E76" w:rsidRDefault="00845247" w:rsidP="00845247">
      <w:pPr>
        <w:pStyle w:val="Style33"/>
        <w:widowControl/>
        <w:spacing w:before="62" w:line="408" w:lineRule="exact"/>
        <w:ind w:firstLine="533"/>
        <w:rPr>
          <w:rStyle w:val="FontStyle91"/>
          <w:sz w:val="24"/>
          <w:szCs w:val="24"/>
        </w:rPr>
      </w:pPr>
      <w:r w:rsidRPr="00550E76">
        <w:rPr>
          <w:rStyle w:val="FontStyle91"/>
          <w:sz w:val="24"/>
          <w:szCs w:val="24"/>
        </w:rPr>
        <w:t xml:space="preserve">Wdrażanie Planu Odnowy Miejscowości </w:t>
      </w:r>
      <w:r w:rsidR="00550E76" w:rsidRPr="00550E76">
        <w:rPr>
          <w:rStyle w:val="FontStyle91"/>
          <w:sz w:val="24"/>
          <w:szCs w:val="24"/>
        </w:rPr>
        <w:t>Mójcza</w:t>
      </w:r>
      <w:r w:rsidRPr="00550E76">
        <w:rPr>
          <w:rStyle w:val="FontStyle91"/>
          <w:sz w:val="24"/>
          <w:szCs w:val="24"/>
        </w:rPr>
        <w:t xml:space="preserve"> rozpocznie się poprzez </w:t>
      </w:r>
      <w:r w:rsidR="0068608E" w:rsidRPr="00550E76">
        <w:rPr>
          <w:rStyle w:val="FontStyle91"/>
          <w:sz w:val="24"/>
          <w:szCs w:val="24"/>
        </w:rPr>
        <w:t xml:space="preserve">konsultacje społeczne w miejscowości </w:t>
      </w:r>
      <w:r w:rsidR="00550E76" w:rsidRPr="00550E76">
        <w:rPr>
          <w:rStyle w:val="FontStyle91"/>
          <w:sz w:val="24"/>
          <w:szCs w:val="24"/>
        </w:rPr>
        <w:t>Mójcza,</w:t>
      </w:r>
      <w:r w:rsidRPr="00550E76">
        <w:rPr>
          <w:rStyle w:val="FontStyle91"/>
          <w:sz w:val="24"/>
          <w:szCs w:val="24"/>
        </w:rPr>
        <w:t xml:space="preserve"> a następnie na wprowadzenie go w życie uchwałą Rady </w:t>
      </w:r>
      <w:r w:rsidR="00D72BF2" w:rsidRPr="00550E76">
        <w:rPr>
          <w:rStyle w:val="FontStyle91"/>
          <w:sz w:val="24"/>
          <w:szCs w:val="24"/>
        </w:rPr>
        <w:t>Miejskiej</w:t>
      </w:r>
      <w:r w:rsidRPr="00550E76">
        <w:rPr>
          <w:rStyle w:val="FontStyle91"/>
          <w:sz w:val="24"/>
          <w:szCs w:val="24"/>
        </w:rPr>
        <w:t xml:space="preserve"> w Daleszycach. Odpowiedzialnym za jego realizację będzie Burmistrz Miasta </w:t>
      </w:r>
      <w:r w:rsidR="00550E76" w:rsidRPr="00550E76">
        <w:rPr>
          <w:rStyle w:val="FontStyle91"/>
          <w:sz w:val="24"/>
          <w:szCs w:val="24"/>
        </w:rPr>
        <w:br/>
      </w:r>
      <w:r w:rsidRPr="00550E76">
        <w:rPr>
          <w:rStyle w:val="FontStyle91"/>
          <w:sz w:val="24"/>
          <w:szCs w:val="24"/>
        </w:rPr>
        <w:t xml:space="preserve">i Gminy </w:t>
      </w:r>
      <w:r w:rsidR="00232ED7" w:rsidRPr="00550E76">
        <w:rPr>
          <w:rStyle w:val="FontStyle91"/>
          <w:sz w:val="24"/>
          <w:szCs w:val="24"/>
        </w:rPr>
        <w:t>Daleszyce</w:t>
      </w:r>
      <w:r w:rsidRPr="00550E76">
        <w:rPr>
          <w:rStyle w:val="FontStyle91"/>
          <w:sz w:val="24"/>
          <w:szCs w:val="24"/>
        </w:rPr>
        <w:t xml:space="preserve">. Prace nad Planem od samego początku będą poddane pełnej kontroli </w:t>
      </w:r>
      <w:r w:rsidRPr="00550E76">
        <w:rPr>
          <w:rStyle w:val="FontStyle91"/>
          <w:sz w:val="24"/>
          <w:szCs w:val="24"/>
        </w:rPr>
        <w:lastRenderedPageBreak/>
        <w:t xml:space="preserve">mieszkańców </w:t>
      </w:r>
      <w:r w:rsidR="00550E76" w:rsidRPr="00550E76">
        <w:rPr>
          <w:rStyle w:val="FontStyle91"/>
          <w:sz w:val="24"/>
          <w:szCs w:val="24"/>
        </w:rPr>
        <w:t>Mójczy</w:t>
      </w:r>
      <w:r w:rsidRPr="00550E76">
        <w:rPr>
          <w:rStyle w:val="FontStyle91"/>
          <w:sz w:val="24"/>
          <w:szCs w:val="24"/>
        </w:rPr>
        <w:t xml:space="preserve">. Będzie to dla nich źródło informacji na temat zaplanowanych zadań </w:t>
      </w:r>
      <w:r w:rsidR="00550E76" w:rsidRPr="00550E76">
        <w:rPr>
          <w:rStyle w:val="FontStyle91"/>
          <w:sz w:val="24"/>
          <w:szCs w:val="24"/>
        </w:rPr>
        <w:br/>
      </w:r>
      <w:r w:rsidRPr="00550E76">
        <w:rPr>
          <w:rStyle w:val="FontStyle91"/>
          <w:sz w:val="24"/>
          <w:szCs w:val="24"/>
        </w:rPr>
        <w:t xml:space="preserve">i inwestycji, a także o postępach prowadzonych prac. </w:t>
      </w:r>
    </w:p>
    <w:p w14:paraId="36864C2E" w14:textId="0857AD2D" w:rsidR="00FE2E51" w:rsidRPr="00F22BA6" w:rsidRDefault="00845247" w:rsidP="00FE2E51">
      <w:pPr>
        <w:pStyle w:val="Style33"/>
        <w:widowControl/>
        <w:spacing w:before="62" w:line="408" w:lineRule="exact"/>
        <w:ind w:firstLine="533"/>
        <w:rPr>
          <w:rStyle w:val="FontStyle91"/>
          <w:color w:val="FF0000"/>
          <w:sz w:val="24"/>
          <w:szCs w:val="24"/>
        </w:rPr>
      </w:pPr>
      <w:r w:rsidRPr="00550E76">
        <w:rPr>
          <w:rStyle w:val="FontStyle91"/>
          <w:sz w:val="24"/>
          <w:szCs w:val="24"/>
        </w:rPr>
        <w:t xml:space="preserve">Monitorowanie każdego przedsięwzięcia – czyli dbanie o prawidłowy jego przebieg przez cały czas jego trwania polega na systematycznym zbieraniu, zestawianiu i ocenie informacji rzeczowych i finansowych. W monitoringu biorą udział wszystkie podmioty oraz komórki organizacyjne Urzędu </w:t>
      </w:r>
      <w:r w:rsidR="00232ED7" w:rsidRPr="00550E76">
        <w:rPr>
          <w:rStyle w:val="FontStyle91"/>
          <w:sz w:val="24"/>
          <w:szCs w:val="24"/>
        </w:rPr>
        <w:t>Miasta i Gminy w Daleszycach</w:t>
      </w:r>
      <w:r w:rsidRPr="00550E76">
        <w:rPr>
          <w:rStyle w:val="FontStyle91"/>
          <w:sz w:val="24"/>
          <w:szCs w:val="24"/>
        </w:rPr>
        <w:t xml:space="preserve"> zaangażowane we wdrażanie Planu Odnowy Miejscowości. Monitorowanie odbywać się będzie w formie bezpośredniej, polegającej na dokonywaniu wizji lokalnych i sprawdzaniu rzeczywistego stanu realizacji działań oraz pośredniej – sprawozdawczej, polegającej na analizowaniu materiałów, statystyk.</w:t>
      </w:r>
      <w:r w:rsidR="00FE2E51" w:rsidRPr="00F22BA6">
        <w:rPr>
          <w:rStyle w:val="FontStyle91"/>
          <w:color w:val="FF0000"/>
          <w:sz w:val="24"/>
          <w:szCs w:val="24"/>
        </w:rPr>
        <w:br/>
      </w:r>
    </w:p>
    <w:p w14:paraId="18F84D77" w14:textId="4BAE9CE5" w:rsidR="00B67622" w:rsidRDefault="00B67622" w:rsidP="00D27EFD">
      <w:pPr>
        <w:pStyle w:val="Nagwek1"/>
        <w:rPr>
          <w:rFonts w:eastAsia="Times New Roman"/>
          <w:lang w:eastAsia="pl-PL"/>
        </w:rPr>
      </w:pPr>
      <w:bookmarkStart w:id="22" w:name="_Toc135205717"/>
      <w:r w:rsidRPr="00B67622">
        <w:rPr>
          <w:rFonts w:eastAsia="Times New Roman"/>
          <w:lang w:eastAsia="pl-PL"/>
        </w:rPr>
        <w:t>6. Podsumowanie</w:t>
      </w:r>
      <w:bookmarkEnd w:id="22"/>
      <w:r w:rsidRPr="00B67622">
        <w:rPr>
          <w:rFonts w:eastAsia="Times New Roman"/>
          <w:lang w:eastAsia="pl-PL"/>
        </w:rPr>
        <w:t xml:space="preserve"> </w:t>
      </w:r>
    </w:p>
    <w:p w14:paraId="5F030D89" w14:textId="6A62FA13" w:rsidR="00EB7EB6" w:rsidRPr="0002267A" w:rsidRDefault="00EB7EB6" w:rsidP="00845247">
      <w:pPr>
        <w:pStyle w:val="Style33"/>
        <w:widowControl/>
        <w:spacing w:before="62" w:line="408" w:lineRule="exact"/>
        <w:ind w:firstLine="533"/>
        <w:rPr>
          <w:rStyle w:val="FontStyle91"/>
          <w:sz w:val="24"/>
          <w:szCs w:val="24"/>
        </w:rPr>
      </w:pPr>
      <w:r w:rsidRPr="0002267A">
        <w:rPr>
          <w:rStyle w:val="FontStyle91"/>
          <w:sz w:val="24"/>
          <w:szCs w:val="24"/>
        </w:rPr>
        <w:t>Plan Odnowy Miejscowości jest jednym z najważniejszych elementów odnowy wsi, jej rozwoju oraz poprawy warunków pracy i życia mieszkańców. Sporządzenie i uchwalenie takiego dokumentu stanowi niezbędny warunek przy aplikowaniu o środki finansowe w ramach „Programu Rozwoju Obszarów Wiejskich 20</w:t>
      </w:r>
      <w:r w:rsidR="001B3549" w:rsidRPr="0002267A">
        <w:rPr>
          <w:rStyle w:val="FontStyle91"/>
          <w:sz w:val="24"/>
          <w:szCs w:val="24"/>
        </w:rPr>
        <w:t>14</w:t>
      </w:r>
      <w:r w:rsidRPr="0002267A">
        <w:rPr>
          <w:rStyle w:val="FontStyle91"/>
          <w:sz w:val="24"/>
          <w:szCs w:val="24"/>
        </w:rPr>
        <w:t>-20</w:t>
      </w:r>
      <w:r w:rsidR="001B3549" w:rsidRPr="0002267A">
        <w:rPr>
          <w:rStyle w:val="FontStyle91"/>
          <w:sz w:val="24"/>
          <w:szCs w:val="24"/>
        </w:rPr>
        <w:t>20</w:t>
      </w:r>
      <w:r w:rsidRPr="0002267A">
        <w:rPr>
          <w:rStyle w:val="FontStyle91"/>
          <w:sz w:val="24"/>
          <w:szCs w:val="24"/>
        </w:rPr>
        <w:t>” działanie „</w:t>
      </w:r>
      <w:r w:rsidR="001B3549" w:rsidRPr="0002267A">
        <w:rPr>
          <w:rStyle w:val="FontStyle91"/>
          <w:sz w:val="24"/>
          <w:szCs w:val="24"/>
        </w:rPr>
        <w:t>Podstawowe usługi i odnowa wsi na obszarach wiejskich</w:t>
      </w:r>
      <w:r w:rsidRPr="0002267A">
        <w:rPr>
          <w:rStyle w:val="FontStyle91"/>
          <w:sz w:val="24"/>
          <w:szCs w:val="24"/>
        </w:rPr>
        <w:t xml:space="preserve">”, jak również stanowić będzie wytyczne dla władz Gminy </w:t>
      </w:r>
      <w:r w:rsidR="00845247" w:rsidRPr="0002267A">
        <w:rPr>
          <w:rStyle w:val="FontStyle91"/>
          <w:sz w:val="24"/>
          <w:szCs w:val="24"/>
        </w:rPr>
        <w:t>Daleszyce</w:t>
      </w:r>
      <w:r w:rsidRPr="0002267A">
        <w:rPr>
          <w:rStyle w:val="FontStyle91"/>
          <w:sz w:val="24"/>
          <w:szCs w:val="24"/>
        </w:rPr>
        <w:t xml:space="preserve"> przy opracowaniu kierunków rozwoju poszczególnych miejscowości. </w:t>
      </w:r>
    </w:p>
    <w:p w14:paraId="132B209B" w14:textId="5C0D584B" w:rsidR="00EB7EB6" w:rsidRPr="0002267A" w:rsidRDefault="00EB7EB6" w:rsidP="00845247">
      <w:pPr>
        <w:pStyle w:val="Style33"/>
        <w:widowControl/>
        <w:spacing w:before="62" w:line="408" w:lineRule="exact"/>
        <w:ind w:firstLine="533"/>
        <w:rPr>
          <w:rStyle w:val="FontStyle91"/>
          <w:sz w:val="24"/>
          <w:szCs w:val="24"/>
        </w:rPr>
      </w:pPr>
      <w:r w:rsidRPr="0002267A">
        <w:rPr>
          <w:rStyle w:val="FontStyle91"/>
          <w:sz w:val="24"/>
          <w:szCs w:val="24"/>
        </w:rPr>
        <w:t>Celem działania „</w:t>
      </w:r>
      <w:r w:rsidR="001B3549" w:rsidRPr="0002267A">
        <w:rPr>
          <w:rStyle w:val="FontStyle91"/>
          <w:sz w:val="24"/>
          <w:szCs w:val="24"/>
        </w:rPr>
        <w:t>Podstawowe usługi i odnowa wsi na obszarach wiejskich”,</w:t>
      </w:r>
      <w:r w:rsidRPr="0002267A">
        <w:rPr>
          <w:rStyle w:val="FontStyle91"/>
          <w:sz w:val="24"/>
          <w:szCs w:val="24"/>
        </w:rPr>
        <w:t xml:space="preserve"> jest poprawa jakości życia na obszarach wiejskich poprzez zaspokojenie potrzeb społecznych i kulturalnych mieszkańców wsi oraz promowanie obszarów wiejskich. Działanie umożliwi rozwój tożsamości społeczności wiejskiej, zachowanie dziedzictwa kulturowego i specyfiki obszarów wiejskich oraz wpłynie na wzrost ich atrakcyjności turystycznej i inwestycyjnej. </w:t>
      </w:r>
    </w:p>
    <w:p w14:paraId="788E99FF" w14:textId="4E3C72E5" w:rsidR="00EB7EB6" w:rsidRPr="0002267A" w:rsidRDefault="00EB7EB6" w:rsidP="00845247">
      <w:pPr>
        <w:pStyle w:val="Style33"/>
        <w:widowControl/>
        <w:spacing w:before="62" w:line="408" w:lineRule="exact"/>
        <w:ind w:firstLine="533"/>
        <w:rPr>
          <w:rStyle w:val="FontStyle91"/>
          <w:sz w:val="24"/>
          <w:szCs w:val="24"/>
        </w:rPr>
      </w:pPr>
      <w:r w:rsidRPr="0002267A">
        <w:rPr>
          <w:rStyle w:val="FontStyle91"/>
          <w:sz w:val="24"/>
          <w:szCs w:val="24"/>
        </w:rPr>
        <w:t xml:space="preserve">Opracowany Plan Odnowy Miejscowości zakłada w przeciągu </w:t>
      </w:r>
      <w:r w:rsidR="00845247" w:rsidRPr="0002267A">
        <w:rPr>
          <w:rStyle w:val="FontStyle91"/>
          <w:sz w:val="24"/>
          <w:szCs w:val="24"/>
        </w:rPr>
        <w:t>5</w:t>
      </w:r>
      <w:r w:rsidRPr="0002267A">
        <w:rPr>
          <w:rStyle w:val="FontStyle91"/>
          <w:sz w:val="24"/>
          <w:szCs w:val="24"/>
        </w:rPr>
        <w:t xml:space="preserve"> najbliższych lat realizacje kilku zadań. Istota tych zadań jest pobudzenie aktywności środowisk lokalnych oraz stymulowanie współpracy na rzecz rozwoju i promocji wartości związanych z miejscową specyfiką społeczną i kulturową. Zakładane cele Planu przewidują wzrost znaczenia wsi poprzez rozwój kultury, edukacji, sportu i rekreacji. </w:t>
      </w:r>
    </w:p>
    <w:p w14:paraId="11B6B49D" w14:textId="77777777" w:rsidR="00EB7EB6" w:rsidRPr="0002267A" w:rsidRDefault="00EB7EB6" w:rsidP="00845247">
      <w:pPr>
        <w:pStyle w:val="Style33"/>
        <w:widowControl/>
        <w:spacing w:before="62" w:line="408" w:lineRule="exact"/>
        <w:ind w:firstLine="533"/>
        <w:rPr>
          <w:rStyle w:val="FontStyle91"/>
          <w:sz w:val="24"/>
          <w:szCs w:val="24"/>
        </w:rPr>
      </w:pPr>
      <w:r w:rsidRPr="0002267A">
        <w:rPr>
          <w:rStyle w:val="FontStyle91"/>
          <w:sz w:val="24"/>
          <w:szCs w:val="24"/>
        </w:rPr>
        <w:t xml:space="preserve">Realizacja Planu Odnowy Miejscowości ma także służyć integracji społeczności lokalnej, większemu zaangażowaniu wolnego czasu dzieci i młodzieży oraz rozwojowi organizacji społecznych. </w:t>
      </w:r>
    </w:p>
    <w:p w14:paraId="7EC530A1" w14:textId="16ED187C" w:rsidR="00B90683" w:rsidRPr="003B078D" w:rsidRDefault="00EB7EB6" w:rsidP="003B078D">
      <w:pPr>
        <w:pStyle w:val="Style33"/>
        <w:widowControl/>
        <w:spacing w:before="62" w:line="408" w:lineRule="exact"/>
        <w:ind w:firstLine="533"/>
        <w:rPr>
          <w:rStyle w:val="FontStyle91"/>
          <w:sz w:val="24"/>
          <w:szCs w:val="24"/>
        </w:rPr>
      </w:pPr>
      <w:r w:rsidRPr="0002267A">
        <w:rPr>
          <w:rStyle w:val="FontStyle91"/>
          <w:sz w:val="24"/>
          <w:szCs w:val="24"/>
        </w:rPr>
        <w:lastRenderedPageBreak/>
        <w:t xml:space="preserve">Zapisy zawarte w Planie Odnowy </w:t>
      </w:r>
      <w:r w:rsidR="00550E76" w:rsidRPr="0002267A">
        <w:rPr>
          <w:rStyle w:val="FontStyle91"/>
          <w:sz w:val="24"/>
          <w:szCs w:val="24"/>
        </w:rPr>
        <w:t>Miejscowości Mójcza</w:t>
      </w:r>
      <w:r w:rsidRPr="0002267A">
        <w:rPr>
          <w:rStyle w:val="FontStyle91"/>
          <w:sz w:val="24"/>
          <w:szCs w:val="24"/>
        </w:rPr>
        <w:t xml:space="preserve"> są zgodne z zapisami Planu Rozwoju Lokalnego Gminy </w:t>
      </w:r>
      <w:r w:rsidR="00845247" w:rsidRPr="0002267A">
        <w:rPr>
          <w:rStyle w:val="FontStyle91"/>
          <w:sz w:val="24"/>
          <w:szCs w:val="24"/>
        </w:rPr>
        <w:t>Daleszyce</w:t>
      </w:r>
      <w:r w:rsidRPr="0002267A">
        <w:rPr>
          <w:rStyle w:val="FontStyle91"/>
          <w:sz w:val="24"/>
          <w:szCs w:val="24"/>
        </w:rPr>
        <w:t xml:space="preserve">, Strategii Rozwoju Województwa </w:t>
      </w:r>
      <w:r w:rsidR="00845247" w:rsidRPr="0002267A">
        <w:rPr>
          <w:rStyle w:val="FontStyle91"/>
          <w:sz w:val="24"/>
          <w:szCs w:val="24"/>
        </w:rPr>
        <w:t>Świętokrzyskiego</w:t>
      </w:r>
      <w:r w:rsidRPr="0002267A">
        <w:rPr>
          <w:rStyle w:val="FontStyle91"/>
          <w:sz w:val="24"/>
          <w:szCs w:val="24"/>
        </w:rPr>
        <w:t xml:space="preserve"> oraz Strategii Rozwoju Obszarów Wiejskich i Rolnictwa na lata 20</w:t>
      </w:r>
      <w:r w:rsidR="00AD6EC3" w:rsidRPr="0002267A">
        <w:rPr>
          <w:rStyle w:val="FontStyle91"/>
          <w:sz w:val="24"/>
          <w:szCs w:val="24"/>
        </w:rPr>
        <w:t>14</w:t>
      </w:r>
      <w:r w:rsidRPr="0002267A">
        <w:rPr>
          <w:rStyle w:val="FontStyle91"/>
          <w:sz w:val="24"/>
          <w:szCs w:val="24"/>
        </w:rPr>
        <w:t>-20</w:t>
      </w:r>
      <w:r w:rsidR="00AD6EC3" w:rsidRPr="0002267A">
        <w:rPr>
          <w:rStyle w:val="FontStyle91"/>
          <w:sz w:val="24"/>
          <w:szCs w:val="24"/>
        </w:rPr>
        <w:t>20</w:t>
      </w:r>
      <w:r w:rsidRPr="0002267A">
        <w:rPr>
          <w:rStyle w:val="FontStyle91"/>
          <w:sz w:val="24"/>
          <w:szCs w:val="24"/>
        </w:rPr>
        <w:t>.</w:t>
      </w:r>
      <w:r w:rsidR="00845247" w:rsidRPr="0002267A">
        <w:rPr>
          <w:rStyle w:val="FontStyle91"/>
          <w:sz w:val="24"/>
          <w:szCs w:val="24"/>
        </w:rPr>
        <w:t xml:space="preserve"> </w:t>
      </w:r>
    </w:p>
    <w:sectPr w:rsidR="00B90683" w:rsidRPr="003B078D" w:rsidSect="001442A3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B7163" w14:textId="77777777" w:rsidR="009E0269" w:rsidRDefault="009E0269" w:rsidP="001442A3">
      <w:pPr>
        <w:spacing w:after="0" w:line="240" w:lineRule="auto"/>
      </w:pPr>
      <w:r>
        <w:separator/>
      </w:r>
    </w:p>
  </w:endnote>
  <w:endnote w:type="continuationSeparator" w:id="0">
    <w:p w14:paraId="12DA1057" w14:textId="77777777" w:rsidR="009E0269" w:rsidRDefault="009E0269" w:rsidP="00144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lef">
    <w:charset w:val="EE"/>
    <w:family w:val="auto"/>
    <w:pitch w:val="variable"/>
    <w:sig w:usb0="00000807" w:usb1="40000000" w:usb2="00000000" w:usb3="00000000" w:csb0="000000B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0821163"/>
      <w:docPartObj>
        <w:docPartGallery w:val="Page Numbers (Bottom of Page)"/>
        <w:docPartUnique/>
      </w:docPartObj>
    </w:sdtPr>
    <w:sdtContent>
      <w:p w14:paraId="70A83E41" w14:textId="3B02E136" w:rsidR="00F71400" w:rsidRDefault="00F7140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178186" w14:textId="77777777" w:rsidR="00F71400" w:rsidRDefault="00F714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368D7" w14:textId="77777777" w:rsidR="009E0269" w:rsidRDefault="009E0269" w:rsidP="001442A3">
      <w:pPr>
        <w:spacing w:after="0" w:line="240" w:lineRule="auto"/>
      </w:pPr>
      <w:r>
        <w:separator/>
      </w:r>
    </w:p>
  </w:footnote>
  <w:footnote w:type="continuationSeparator" w:id="0">
    <w:p w14:paraId="19DBE58B" w14:textId="77777777" w:rsidR="009E0269" w:rsidRDefault="009E0269" w:rsidP="001442A3">
      <w:pPr>
        <w:spacing w:after="0" w:line="240" w:lineRule="auto"/>
      </w:pPr>
      <w:r>
        <w:continuationSeparator/>
      </w:r>
    </w:p>
  </w:footnote>
  <w:footnote w:id="1">
    <w:p w14:paraId="03CB5D52" w14:textId="77777777" w:rsidR="00F71400" w:rsidRDefault="00F71400" w:rsidP="008001CA">
      <w:pPr>
        <w:pStyle w:val="Style64"/>
        <w:widowControl/>
        <w:jc w:val="left"/>
        <w:rPr>
          <w:rStyle w:val="FontStyle99"/>
          <w:u w:val="single"/>
          <w:lang w:val="en-US"/>
        </w:rPr>
      </w:pPr>
      <w:r>
        <w:rPr>
          <w:rStyle w:val="FontStyle99"/>
          <w:vertAlign w:val="superscript"/>
        </w:rPr>
        <w:footnoteRef/>
      </w:r>
      <w:r>
        <w:rPr>
          <w:rStyle w:val="FontStyle99"/>
        </w:rPr>
        <w:t xml:space="preserve"> </w:t>
      </w:r>
      <w:hyperlink r:id="rId1" w:history="1">
        <w:r>
          <w:rPr>
            <w:rStyle w:val="FontStyle99"/>
            <w:u w:val="single"/>
            <w:lang w:val="en-US"/>
          </w:rPr>
          <w:t>http://pl.wikipedia.org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D5CFD" w14:textId="1B36F75F" w:rsidR="00F71400" w:rsidRDefault="00F71400" w:rsidP="001442A3">
    <w:pPr>
      <w:pStyle w:val="Nagwek"/>
      <w:jc w:val="center"/>
      <w:rPr>
        <w:rFonts w:ascii="Times New Roman" w:hAnsi="Times New Roman" w:cs="Times New Roman"/>
        <w:b/>
        <w:bCs/>
        <w:i/>
        <w:iCs/>
        <w:sz w:val="36"/>
        <w:szCs w:val="36"/>
      </w:rPr>
    </w:pPr>
    <w:r w:rsidRPr="008C2052">
      <w:rPr>
        <w:rFonts w:ascii="Times New Roman" w:hAnsi="Times New Roman" w:cs="Times New Roman"/>
        <w:b/>
        <w:bCs/>
        <w:i/>
        <w:iCs/>
        <w:sz w:val="36"/>
        <w:szCs w:val="36"/>
      </w:rPr>
      <w:t xml:space="preserve">Plan Odnowy Miejscowości </w:t>
    </w:r>
    <w:r w:rsidR="00776C13">
      <w:rPr>
        <w:rFonts w:ascii="Times New Roman" w:hAnsi="Times New Roman" w:cs="Times New Roman"/>
        <w:b/>
        <w:bCs/>
        <w:i/>
        <w:iCs/>
        <w:sz w:val="36"/>
        <w:szCs w:val="36"/>
      </w:rPr>
      <w:t>Mójcza</w:t>
    </w:r>
    <w:r w:rsidRPr="008C2052">
      <w:rPr>
        <w:rFonts w:ascii="Times New Roman" w:hAnsi="Times New Roman" w:cs="Times New Roman"/>
        <w:b/>
        <w:bCs/>
        <w:i/>
        <w:iCs/>
        <w:sz w:val="36"/>
        <w:szCs w:val="36"/>
      </w:rPr>
      <w:t xml:space="preserve"> </w:t>
    </w:r>
    <w:r w:rsidRPr="008C2052">
      <w:rPr>
        <w:rFonts w:ascii="Times New Roman" w:hAnsi="Times New Roman" w:cs="Times New Roman"/>
        <w:b/>
        <w:bCs/>
        <w:i/>
        <w:iCs/>
        <w:sz w:val="36"/>
        <w:szCs w:val="36"/>
      </w:rPr>
      <w:br/>
    </w:r>
    <w:r w:rsidRPr="00756D78">
      <w:rPr>
        <w:rFonts w:ascii="Times New Roman" w:hAnsi="Times New Roman" w:cs="Times New Roman"/>
        <w:b/>
        <w:bCs/>
        <w:i/>
        <w:iCs/>
        <w:sz w:val="36"/>
        <w:szCs w:val="36"/>
      </w:rPr>
      <w:t>na lata 202</w:t>
    </w:r>
    <w:r w:rsidR="00776C13">
      <w:rPr>
        <w:rFonts w:ascii="Times New Roman" w:hAnsi="Times New Roman" w:cs="Times New Roman"/>
        <w:b/>
        <w:bCs/>
        <w:i/>
        <w:iCs/>
        <w:sz w:val="36"/>
        <w:szCs w:val="36"/>
      </w:rPr>
      <w:t>3</w:t>
    </w:r>
    <w:r>
      <w:rPr>
        <w:rFonts w:ascii="Times New Roman" w:hAnsi="Times New Roman" w:cs="Times New Roman"/>
        <w:b/>
        <w:bCs/>
        <w:i/>
        <w:iCs/>
        <w:sz w:val="36"/>
        <w:szCs w:val="36"/>
      </w:rPr>
      <w:t>-</w:t>
    </w:r>
    <w:r w:rsidRPr="00756D78">
      <w:rPr>
        <w:rFonts w:ascii="Times New Roman" w:hAnsi="Times New Roman" w:cs="Times New Roman"/>
        <w:b/>
        <w:bCs/>
        <w:i/>
        <w:iCs/>
        <w:sz w:val="36"/>
        <w:szCs w:val="36"/>
      </w:rPr>
      <w:t>202</w:t>
    </w:r>
    <w:r w:rsidR="00B90683">
      <w:rPr>
        <w:rFonts w:ascii="Times New Roman" w:hAnsi="Times New Roman" w:cs="Times New Roman"/>
        <w:b/>
        <w:bCs/>
        <w:i/>
        <w:iCs/>
        <w:sz w:val="36"/>
        <w:szCs w:val="36"/>
      </w:rPr>
      <w:t>9</w:t>
    </w:r>
  </w:p>
  <w:p w14:paraId="545B9B1D" w14:textId="77777777" w:rsidR="00F71400" w:rsidRPr="008C2052" w:rsidRDefault="00F71400" w:rsidP="001442A3">
    <w:pPr>
      <w:pStyle w:val="Nagwek"/>
      <w:jc w:val="center"/>
      <w:rPr>
        <w:rFonts w:ascii="Times New Roman" w:hAnsi="Times New Roman" w:cs="Times New Roman"/>
        <w:b/>
        <w:bCs/>
        <w:i/>
        <w:iCs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46F69CD8"/>
    <w:lvl w:ilvl="0">
      <w:numFmt w:val="bullet"/>
      <w:lvlText w:val="*"/>
      <w:lvlJc w:val="left"/>
    </w:lvl>
  </w:abstractNum>
  <w:abstractNum w:abstractNumId="1" w15:restartNumberingAfterBreak="0">
    <w:nsid w:val="03074A57"/>
    <w:multiLevelType w:val="hybridMultilevel"/>
    <w:tmpl w:val="3EBE7CB2"/>
    <w:lvl w:ilvl="0" w:tplc="04150001">
      <w:start w:val="1"/>
      <w:numFmt w:val="bullet"/>
      <w:lvlText w:val=""/>
      <w:lvlJc w:val="left"/>
      <w:pPr>
        <w:ind w:left="12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abstractNum w:abstractNumId="2" w15:restartNumberingAfterBreak="0">
    <w:nsid w:val="13DB7A95"/>
    <w:multiLevelType w:val="hybridMultilevel"/>
    <w:tmpl w:val="0BF2C6AE"/>
    <w:lvl w:ilvl="0" w:tplc="04150001">
      <w:start w:val="1"/>
      <w:numFmt w:val="bullet"/>
      <w:lvlText w:val=""/>
      <w:lvlJc w:val="left"/>
      <w:pPr>
        <w:ind w:left="13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3" w15:restartNumberingAfterBreak="0">
    <w:nsid w:val="1ADC13A1"/>
    <w:multiLevelType w:val="hybridMultilevel"/>
    <w:tmpl w:val="093CBD6E"/>
    <w:lvl w:ilvl="0" w:tplc="B72481D4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AD609A"/>
    <w:multiLevelType w:val="hybridMultilevel"/>
    <w:tmpl w:val="C4EE5908"/>
    <w:lvl w:ilvl="0" w:tplc="03C030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F621762"/>
    <w:multiLevelType w:val="hybridMultilevel"/>
    <w:tmpl w:val="7340F50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F802E20"/>
    <w:multiLevelType w:val="multilevel"/>
    <w:tmpl w:val="C3AACD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4D2F37C8"/>
    <w:multiLevelType w:val="hybridMultilevel"/>
    <w:tmpl w:val="32A8E4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7240B1"/>
    <w:multiLevelType w:val="hybridMultilevel"/>
    <w:tmpl w:val="353CBE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184D38">
      <w:numFmt w:val="bullet"/>
      <w:lvlText w:val="•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12737"/>
    <w:multiLevelType w:val="hybridMultilevel"/>
    <w:tmpl w:val="AB1AA5CE"/>
    <w:lvl w:ilvl="0" w:tplc="FFFFFFFF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1" w:tplc="04150005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6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</w:abstractNum>
  <w:abstractNum w:abstractNumId="10" w15:restartNumberingAfterBreak="0">
    <w:nsid w:val="608108BE"/>
    <w:multiLevelType w:val="singleLevel"/>
    <w:tmpl w:val="2154DF38"/>
    <w:lvl w:ilvl="0">
      <w:start w:val="1"/>
      <w:numFmt w:val="decimal"/>
      <w:lvlText w:val="%1."/>
      <w:legacy w:legacy="1" w:legacySpace="0" w:legacyIndent="701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6D3D0E48"/>
    <w:multiLevelType w:val="hybridMultilevel"/>
    <w:tmpl w:val="363A9E1E"/>
    <w:lvl w:ilvl="0" w:tplc="04150005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9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</w:abstractNum>
  <w:abstractNum w:abstractNumId="12" w15:restartNumberingAfterBreak="0">
    <w:nsid w:val="7DF20F17"/>
    <w:multiLevelType w:val="multilevel"/>
    <w:tmpl w:val="4C96A5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886023735">
    <w:abstractNumId w:val="7"/>
  </w:num>
  <w:num w:numId="2" w16cid:durableId="654989462">
    <w:abstractNumId w:val="6"/>
  </w:num>
  <w:num w:numId="3" w16cid:durableId="1395200900">
    <w:abstractNumId w:val="12"/>
  </w:num>
  <w:num w:numId="4" w16cid:durableId="363217590">
    <w:abstractNumId w:val="10"/>
  </w:num>
  <w:num w:numId="5" w16cid:durableId="1703089323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6" w16cid:durableId="200516229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7" w16cid:durableId="627122724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  <w:color w:val="auto"/>
        </w:rPr>
      </w:lvl>
    </w:lvlOverride>
  </w:num>
  <w:num w:numId="8" w16cid:durableId="1054542039">
    <w:abstractNumId w:val="0"/>
    <w:lvlOverride w:ilvl="0">
      <w:lvl w:ilvl="0">
        <w:start w:val="65535"/>
        <w:numFmt w:val="bullet"/>
        <w:lvlText w:val="-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9" w16cid:durableId="863708838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  <w:color w:val="auto"/>
        </w:rPr>
      </w:lvl>
    </w:lvlOverride>
  </w:num>
  <w:num w:numId="10" w16cid:durableId="1561860719">
    <w:abstractNumId w:val="2"/>
  </w:num>
  <w:num w:numId="11" w16cid:durableId="1267427205">
    <w:abstractNumId w:val="1"/>
  </w:num>
  <w:num w:numId="12" w16cid:durableId="983702158">
    <w:abstractNumId w:val="3"/>
  </w:num>
  <w:num w:numId="13" w16cid:durableId="1053433540">
    <w:abstractNumId w:val="8"/>
  </w:num>
  <w:num w:numId="14" w16cid:durableId="2132282457">
    <w:abstractNumId w:val="5"/>
  </w:num>
  <w:num w:numId="15" w16cid:durableId="1758600640">
    <w:abstractNumId w:val="4"/>
  </w:num>
  <w:num w:numId="16" w16cid:durableId="1646159297">
    <w:abstractNumId w:val="11"/>
  </w:num>
  <w:num w:numId="17" w16cid:durableId="6816697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1DA"/>
    <w:rsid w:val="0002267A"/>
    <w:rsid w:val="0004309E"/>
    <w:rsid w:val="000439E0"/>
    <w:rsid w:val="00070E3A"/>
    <w:rsid w:val="00083B5A"/>
    <w:rsid w:val="000A7C5E"/>
    <w:rsid w:val="000B1CF5"/>
    <w:rsid w:val="000E7791"/>
    <w:rsid w:val="000E7F69"/>
    <w:rsid w:val="00112A21"/>
    <w:rsid w:val="00133AC0"/>
    <w:rsid w:val="001442A3"/>
    <w:rsid w:val="001468E0"/>
    <w:rsid w:val="00154A11"/>
    <w:rsid w:val="00186C06"/>
    <w:rsid w:val="00193251"/>
    <w:rsid w:val="001A7C66"/>
    <w:rsid w:val="001B3549"/>
    <w:rsid w:val="001B5C52"/>
    <w:rsid w:val="001D6A95"/>
    <w:rsid w:val="001E3726"/>
    <w:rsid w:val="002107D2"/>
    <w:rsid w:val="00222C10"/>
    <w:rsid w:val="00231DDE"/>
    <w:rsid w:val="00232ED7"/>
    <w:rsid w:val="002346FB"/>
    <w:rsid w:val="00234F71"/>
    <w:rsid w:val="002B75EF"/>
    <w:rsid w:val="002C63C4"/>
    <w:rsid w:val="002E4918"/>
    <w:rsid w:val="00332A2E"/>
    <w:rsid w:val="003446E5"/>
    <w:rsid w:val="00351CF0"/>
    <w:rsid w:val="00383752"/>
    <w:rsid w:val="00391D0C"/>
    <w:rsid w:val="003A5B77"/>
    <w:rsid w:val="003B078D"/>
    <w:rsid w:val="003B32DA"/>
    <w:rsid w:val="003C78E1"/>
    <w:rsid w:val="003D50D1"/>
    <w:rsid w:val="003E2D8F"/>
    <w:rsid w:val="00404304"/>
    <w:rsid w:val="00413C8F"/>
    <w:rsid w:val="00416BC7"/>
    <w:rsid w:val="00471CE7"/>
    <w:rsid w:val="004720E5"/>
    <w:rsid w:val="004735A3"/>
    <w:rsid w:val="00473BC8"/>
    <w:rsid w:val="004A5DAE"/>
    <w:rsid w:val="004A78DB"/>
    <w:rsid w:val="00500EC4"/>
    <w:rsid w:val="0051532F"/>
    <w:rsid w:val="00520A8C"/>
    <w:rsid w:val="00520B70"/>
    <w:rsid w:val="00545DF3"/>
    <w:rsid w:val="00550E76"/>
    <w:rsid w:val="00550FB5"/>
    <w:rsid w:val="00557AC1"/>
    <w:rsid w:val="00580185"/>
    <w:rsid w:val="005942D2"/>
    <w:rsid w:val="00596F9F"/>
    <w:rsid w:val="005C686B"/>
    <w:rsid w:val="005E2BE0"/>
    <w:rsid w:val="005F5C88"/>
    <w:rsid w:val="005F794E"/>
    <w:rsid w:val="00632108"/>
    <w:rsid w:val="0063308B"/>
    <w:rsid w:val="0063553E"/>
    <w:rsid w:val="006444D3"/>
    <w:rsid w:val="00654F8F"/>
    <w:rsid w:val="0068608E"/>
    <w:rsid w:val="00692D52"/>
    <w:rsid w:val="00701A2F"/>
    <w:rsid w:val="007139A8"/>
    <w:rsid w:val="007300F8"/>
    <w:rsid w:val="00735140"/>
    <w:rsid w:val="00750FB6"/>
    <w:rsid w:val="0075460B"/>
    <w:rsid w:val="00756D78"/>
    <w:rsid w:val="00764B7A"/>
    <w:rsid w:val="00776C13"/>
    <w:rsid w:val="007B29DF"/>
    <w:rsid w:val="007C24AF"/>
    <w:rsid w:val="007D40B5"/>
    <w:rsid w:val="007F46FB"/>
    <w:rsid w:val="007F6833"/>
    <w:rsid w:val="008001CA"/>
    <w:rsid w:val="00826F33"/>
    <w:rsid w:val="0083127C"/>
    <w:rsid w:val="00845247"/>
    <w:rsid w:val="00847513"/>
    <w:rsid w:val="008523AE"/>
    <w:rsid w:val="0085376A"/>
    <w:rsid w:val="00861258"/>
    <w:rsid w:val="00882B3F"/>
    <w:rsid w:val="00886DBD"/>
    <w:rsid w:val="00895E86"/>
    <w:rsid w:val="008A27AF"/>
    <w:rsid w:val="008B6C63"/>
    <w:rsid w:val="008C2052"/>
    <w:rsid w:val="008F3E7C"/>
    <w:rsid w:val="00987032"/>
    <w:rsid w:val="00987748"/>
    <w:rsid w:val="00994ABD"/>
    <w:rsid w:val="009C5085"/>
    <w:rsid w:val="009E0269"/>
    <w:rsid w:val="00A06B07"/>
    <w:rsid w:val="00A14984"/>
    <w:rsid w:val="00A16EBC"/>
    <w:rsid w:val="00A30CB5"/>
    <w:rsid w:val="00A476ED"/>
    <w:rsid w:val="00A54494"/>
    <w:rsid w:val="00A57B41"/>
    <w:rsid w:val="00A70F9A"/>
    <w:rsid w:val="00A87028"/>
    <w:rsid w:val="00A87989"/>
    <w:rsid w:val="00AA0634"/>
    <w:rsid w:val="00AA53B5"/>
    <w:rsid w:val="00AD4410"/>
    <w:rsid w:val="00AD6EC3"/>
    <w:rsid w:val="00AE3909"/>
    <w:rsid w:val="00B00CFA"/>
    <w:rsid w:val="00B06980"/>
    <w:rsid w:val="00B351D9"/>
    <w:rsid w:val="00B40016"/>
    <w:rsid w:val="00B4008C"/>
    <w:rsid w:val="00B621C7"/>
    <w:rsid w:val="00B67622"/>
    <w:rsid w:val="00B90683"/>
    <w:rsid w:val="00B9129D"/>
    <w:rsid w:val="00B941DA"/>
    <w:rsid w:val="00BB40DA"/>
    <w:rsid w:val="00BD0A3F"/>
    <w:rsid w:val="00BF5150"/>
    <w:rsid w:val="00C0380C"/>
    <w:rsid w:val="00C10928"/>
    <w:rsid w:val="00C322BB"/>
    <w:rsid w:val="00C37001"/>
    <w:rsid w:val="00C44C0B"/>
    <w:rsid w:val="00C86967"/>
    <w:rsid w:val="00CC2491"/>
    <w:rsid w:val="00CD5373"/>
    <w:rsid w:val="00CE231D"/>
    <w:rsid w:val="00D06792"/>
    <w:rsid w:val="00D121E9"/>
    <w:rsid w:val="00D126D5"/>
    <w:rsid w:val="00D27EFD"/>
    <w:rsid w:val="00D35CE0"/>
    <w:rsid w:val="00D72BF2"/>
    <w:rsid w:val="00D90974"/>
    <w:rsid w:val="00D95EC3"/>
    <w:rsid w:val="00D978EF"/>
    <w:rsid w:val="00DA6A85"/>
    <w:rsid w:val="00DC2F99"/>
    <w:rsid w:val="00DE5AE0"/>
    <w:rsid w:val="00DE74B2"/>
    <w:rsid w:val="00DF0E0F"/>
    <w:rsid w:val="00DF3541"/>
    <w:rsid w:val="00DF494A"/>
    <w:rsid w:val="00E22635"/>
    <w:rsid w:val="00E2791C"/>
    <w:rsid w:val="00E32775"/>
    <w:rsid w:val="00E50254"/>
    <w:rsid w:val="00E51917"/>
    <w:rsid w:val="00E62D2E"/>
    <w:rsid w:val="00E66CB5"/>
    <w:rsid w:val="00E85C03"/>
    <w:rsid w:val="00EB57F0"/>
    <w:rsid w:val="00EB7EB6"/>
    <w:rsid w:val="00EF5E0E"/>
    <w:rsid w:val="00F06FBF"/>
    <w:rsid w:val="00F22BA6"/>
    <w:rsid w:val="00F25974"/>
    <w:rsid w:val="00F35DF8"/>
    <w:rsid w:val="00F44697"/>
    <w:rsid w:val="00F503F4"/>
    <w:rsid w:val="00F53E8C"/>
    <w:rsid w:val="00F6099B"/>
    <w:rsid w:val="00F71400"/>
    <w:rsid w:val="00F727CA"/>
    <w:rsid w:val="00F86C99"/>
    <w:rsid w:val="00F86DD1"/>
    <w:rsid w:val="00F91553"/>
    <w:rsid w:val="00FA11C0"/>
    <w:rsid w:val="00FB041F"/>
    <w:rsid w:val="00FB7E3E"/>
    <w:rsid w:val="00FC2CB4"/>
    <w:rsid w:val="00FE2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EFF07"/>
  <w15:chartTrackingRefBased/>
  <w15:docId w15:val="{08205BCC-7D22-4419-8F22-9D4A068C7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B57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B57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941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42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42A3"/>
  </w:style>
  <w:style w:type="paragraph" w:styleId="Stopka">
    <w:name w:val="footer"/>
    <w:basedOn w:val="Normalny"/>
    <w:link w:val="StopkaZnak"/>
    <w:uiPriority w:val="99"/>
    <w:unhideWhenUsed/>
    <w:rsid w:val="001442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42A3"/>
  </w:style>
  <w:style w:type="paragraph" w:styleId="Spistreci1">
    <w:name w:val="toc 1"/>
    <w:basedOn w:val="Normalny"/>
    <w:next w:val="Normalny"/>
    <w:autoRedefine/>
    <w:uiPriority w:val="39"/>
    <w:unhideWhenUsed/>
    <w:rsid w:val="001442A3"/>
    <w:pPr>
      <w:spacing w:before="360" w:after="360"/>
    </w:pPr>
    <w:rPr>
      <w:rFonts w:cstheme="minorHAnsi"/>
      <w:b/>
      <w:bCs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1442A3"/>
    <w:pPr>
      <w:spacing w:after="0"/>
    </w:pPr>
    <w:rPr>
      <w:rFonts w:cstheme="minorHAnsi"/>
      <w:b/>
      <w:bCs/>
      <w:smallCaps/>
    </w:rPr>
  </w:style>
  <w:style w:type="paragraph" w:styleId="Spistreci3">
    <w:name w:val="toc 3"/>
    <w:basedOn w:val="Normalny"/>
    <w:next w:val="Normalny"/>
    <w:autoRedefine/>
    <w:uiPriority w:val="39"/>
    <w:unhideWhenUsed/>
    <w:rsid w:val="001442A3"/>
    <w:pPr>
      <w:spacing w:after="0"/>
    </w:pPr>
    <w:rPr>
      <w:rFonts w:cstheme="minorHAnsi"/>
      <w:smallCaps/>
    </w:rPr>
  </w:style>
  <w:style w:type="paragraph" w:styleId="Spistreci4">
    <w:name w:val="toc 4"/>
    <w:basedOn w:val="Normalny"/>
    <w:next w:val="Normalny"/>
    <w:autoRedefine/>
    <w:uiPriority w:val="39"/>
    <w:unhideWhenUsed/>
    <w:rsid w:val="001442A3"/>
    <w:pPr>
      <w:spacing w:after="0"/>
    </w:pPr>
    <w:rPr>
      <w:rFonts w:cstheme="minorHAnsi"/>
    </w:rPr>
  </w:style>
  <w:style w:type="paragraph" w:styleId="Spistreci5">
    <w:name w:val="toc 5"/>
    <w:basedOn w:val="Normalny"/>
    <w:next w:val="Normalny"/>
    <w:autoRedefine/>
    <w:uiPriority w:val="39"/>
    <w:unhideWhenUsed/>
    <w:rsid w:val="001442A3"/>
    <w:pPr>
      <w:spacing w:after="0"/>
    </w:pPr>
    <w:rPr>
      <w:rFonts w:cstheme="minorHAnsi"/>
    </w:rPr>
  </w:style>
  <w:style w:type="paragraph" w:styleId="Spistreci6">
    <w:name w:val="toc 6"/>
    <w:basedOn w:val="Normalny"/>
    <w:next w:val="Normalny"/>
    <w:autoRedefine/>
    <w:uiPriority w:val="39"/>
    <w:unhideWhenUsed/>
    <w:rsid w:val="001442A3"/>
    <w:pPr>
      <w:spacing w:after="0"/>
    </w:pPr>
    <w:rPr>
      <w:rFonts w:cstheme="minorHAnsi"/>
    </w:rPr>
  </w:style>
  <w:style w:type="paragraph" w:styleId="Spistreci7">
    <w:name w:val="toc 7"/>
    <w:basedOn w:val="Normalny"/>
    <w:next w:val="Normalny"/>
    <w:autoRedefine/>
    <w:uiPriority w:val="39"/>
    <w:unhideWhenUsed/>
    <w:rsid w:val="001442A3"/>
    <w:pPr>
      <w:spacing w:after="0"/>
    </w:pPr>
    <w:rPr>
      <w:rFonts w:cstheme="minorHAnsi"/>
    </w:rPr>
  </w:style>
  <w:style w:type="paragraph" w:styleId="Spistreci8">
    <w:name w:val="toc 8"/>
    <w:basedOn w:val="Normalny"/>
    <w:next w:val="Normalny"/>
    <w:autoRedefine/>
    <w:uiPriority w:val="39"/>
    <w:unhideWhenUsed/>
    <w:rsid w:val="001442A3"/>
    <w:pPr>
      <w:spacing w:after="0"/>
    </w:pPr>
    <w:rPr>
      <w:rFonts w:cstheme="minorHAnsi"/>
    </w:rPr>
  </w:style>
  <w:style w:type="paragraph" w:styleId="Spistreci9">
    <w:name w:val="toc 9"/>
    <w:basedOn w:val="Normalny"/>
    <w:next w:val="Normalny"/>
    <w:autoRedefine/>
    <w:uiPriority w:val="39"/>
    <w:unhideWhenUsed/>
    <w:rsid w:val="001442A3"/>
    <w:pPr>
      <w:spacing w:after="0"/>
    </w:pPr>
    <w:rPr>
      <w:rFonts w:cstheme="minorHAnsi"/>
    </w:rPr>
  </w:style>
  <w:style w:type="paragraph" w:styleId="Akapitzlist">
    <w:name w:val="List Paragraph"/>
    <w:basedOn w:val="Normalny"/>
    <w:uiPriority w:val="34"/>
    <w:qFormat/>
    <w:rsid w:val="001442A3"/>
    <w:pPr>
      <w:ind w:left="720"/>
      <w:contextualSpacing/>
    </w:pPr>
  </w:style>
  <w:style w:type="paragraph" w:customStyle="1" w:styleId="Style64">
    <w:name w:val="Style64"/>
    <w:basedOn w:val="Normalny"/>
    <w:uiPriority w:val="99"/>
    <w:rsid w:val="00E5191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99">
    <w:name w:val="Font Style99"/>
    <w:basedOn w:val="Domylnaczcionkaakapitu"/>
    <w:uiPriority w:val="99"/>
    <w:rsid w:val="00E51917"/>
    <w:rPr>
      <w:rFonts w:ascii="Times New Roman" w:hAnsi="Times New Roman" w:cs="Times New Roman"/>
      <w:sz w:val="20"/>
      <w:szCs w:val="20"/>
    </w:rPr>
  </w:style>
  <w:style w:type="table" w:styleId="Tabela-Siatka">
    <w:name w:val="Table Grid"/>
    <w:basedOn w:val="Standardowy"/>
    <w:uiPriority w:val="39"/>
    <w:rsid w:val="008C20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76">
    <w:name w:val="Style76"/>
    <w:basedOn w:val="Normalny"/>
    <w:uiPriority w:val="99"/>
    <w:rsid w:val="004735A3"/>
    <w:pPr>
      <w:widowControl w:val="0"/>
      <w:autoSpaceDE w:val="0"/>
      <w:autoSpaceDN w:val="0"/>
      <w:adjustRightInd w:val="0"/>
      <w:spacing w:after="0" w:line="701" w:lineRule="exact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FontStyle97">
    <w:name w:val="Font Style97"/>
    <w:basedOn w:val="Domylnaczcionkaakapitu"/>
    <w:uiPriority w:val="99"/>
    <w:rsid w:val="004735A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91">
    <w:name w:val="Font Style91"/>
    <w:basedOn w:val="Domylnaczcionkaakapitu"/>
    <w:uiPriority w:val="99"/>
    <w:rsid w:val="00545DF3"/>
    <w:rPr>
      <w:rFonts w:ascii="Times New Roman" w:hAnsi="Times New Roman" w:cs="Times New Roman"/>
      <w:sz w:val="22"/>
      <w:szCs w:val="22"/>
    </w:rPr>
  </w:style>
  <w:style w:type="paragraph" w:customStyle="1" w:styleId="Style31">
    <w:name w:val="Style31"/>
    <w:basedOn w:val="Normalny"/>
    <w:uiPriority w:val="99"/>
    <w:rsid w:val="00545DF3"/>
    <w:pPr>
      <w:widowControl w:val="0"/>
      <w:autoSpaceDE w:val="0"/>
      <w:autoSpaceDN w:val="0"/>
      <w:adjustRightInd w:val="0"/>
      <w:spacing w:after="0" w:line="411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89">
    <w:name w:val="Font Style89"/>
    <w:basedOn w:val="Domylnaczcionkaakapitu"/>
    <w:uiPriority w:val="99"/>
    <w:rsid w:val="00A30CB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60">
    <w:name w:val="Style60"/>
    <w:basedOn w:val="Normalny"/>
    <w:uiPriority w:val="99"/>
    <w:rsid w:val="00A30CB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0CB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0CB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30CB5"/>
    <w:rPr>
      <w:vertAlign w:val="superscript"/>
    </w:rPr>
  </w:style>
  <w:style w:type="paragraph" w:customStyle="1" w:styleId="Style40">
    <w:name w:val="Style40"/>
    <w:basedOn w:val="Normalny"/>
    <w:uiPriority w:val="99"/>
    <w:rsid w:val="003446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45">
    <w:name w:val="Style45"/>
    <w:basedOn w:val="Normalny"/>
    <w:uiPriority w:val="99"/>
    <w:rsid w:val="003446E5"/>
    <w:pPr>
      <w:widowControl w:val="0"/>
      <w:autoSpaceDE w:val="0"/>
      <w:autoSpaceDN w:val="0"/>
      <w:adjustRightInd w:val="0"/>
      <w:spacing w:after="0" w:line="418" w:lineRule="exact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FontStyle116">
    <w:name w:val="Font Style116"/>
    <w:basedOn w:val="Domylnaczcionkaakapitu"/>
    <w:uiPriority w:val="99"/>
    <w:rsid w:val="003446E5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3">
    <w:name w:val="Style13"/>
    <w:basedOn w:val="Normalny"/>
    <w:uiPriority w:val="99"/>
    <w:rsid w:val="003446E5"/>
    <w:pPr>
      <w:widowControl w:val="0"/>
      <w:autoSpaceDE w:val="0"/>
      <w:autoSpaceDN w:val="0"/>
      <w:adjustRightInd w:val="0"/>
      <w:spacing w:after="0" w:line="288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46">
    <w:name w:val="Style46"/>
    <w:basedOn w:val="Normalny"/>
    <w:uiPriority w:val="99"/>
    <w:rsid w:val="003446E5"/>
    <w:pPr>
      <w:widowControl w:val="0"/>
      <w:autoSpaceDE w:val="0"/>
      <w:autoSpaceDN w:val="0"/>
      <w:adjustRightInd w:val="0"/>
      <w:spacing w:after="0" w:line="412" w:lineRule="exact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33">
    <w:name w:val="Style33"/>
    <w:basedOn w:val="Normalny"/>
    <w:uiPriority w:val="99"/>
    <w:rsid w:val="003446E5"/>
    <w:pPr>
      <w:widowControl w:val="0"/>
      <w:autoSpaceDE w:val="0"/>
      <w:autoSpaceDN w:val="0"/>
      <w:adjustRightInd w:val="0"/>
      <w:spacing w:after="0" w:line="414" w:lineRule="exact"/>
      <w:ind w:firstLine="538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55">
    <w:name w:val="Style55"/>
    <w:basedOn w:val="Normalny"/>
    <w:uiPriority w:val="99"/>
    <w:rsid w:val="003446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57">
    <w:name w:val="Style57"/>
    <w:basedOn w:val="Normalny"/>
    <w:uiPriority w:val="99"/>
    <w:rsid w:val="003446E5"/>
    <w:pPr>
      <w:widowControl w:val="0"/>
      <w:autoSpaceDE w:val="0"/>
      <w:autoSpaceDN w:val="0"/>
      <w:adjustRightInd w:val="0"/>
      <w:spacing w:after="0" w:line="454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FontStyle111">
    <w:name w:val="Font Style111"/>
    <w:basedOn w:val="Domylnaczcionkaakapitu"/>
    <w:uiPriority w:val="99"/>
    <w:rsid w:val="003446E5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113">
    <w:name w:val="Font Style113"/>
    <w:basedOn w:val="Domylnaczcionkaakapitu"/>
    <w:uiPriority w:val="99"/>
    <w:rsid w:val="003446E5"/>
    <w:rPr>
      <w:rFonts w:ascii="Times New Roman" w:hAnsi="Times New Roman" w:cs="Times New Roman"/>
      <w:b/>
      <w:bCs/>
      <w:sz w:val="30"/>
      <w:szCs w:val="30"/>
    </w:rPr>
  </w:style>
  <w:style w:type="character" w:customStyle="1" w:styleId="Nagwek1Znak">
    <w:name w:val="Nagłówek 1 Znak"/>
    <w:basedOn w:val="Domylnaczcionkaakapitu"/>
    <w:link w:val="Nagwek1"/>
    <w:uiPriority w:val="9"/>
    <w:rsid w:val="00EB57F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B57F0"/>
    <w:pPr>
      <w:outlineLvl w:val="9"/>
    </w:pPr>
    <w:rPr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B57F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D27EFD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C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CF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51CF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A5DA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A5D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A5DA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A5D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A5DAE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C5085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146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910">
    <w:name w:val="fontstyle91"/>
    <w:basedOn w:val="Domylnaczcionkaakapitu"/>
    <w:rsid w:val="00882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9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4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73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2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21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3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5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7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14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087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643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977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232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5654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027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534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0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pl.wikipedia.or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8A1D2-2FC2-400A-ADCF-96277D840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3805</Words>
  <Characters>22831</Characters>
  <Application>Microsoft Office Word</Application>
  <DocSecurity>0</DocSecurity>
  <Lines>190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Jaworski</dc:creator>
  <cp:keywords/>
  <dc:description/>
  <cp:lastModifiedBy>Sebastian Jaworski</cp:lastModifiedBy>
  <cp:revision>5</cp:revision>
  <cp:lastPrinted>2023-05-17T07:12:00Z</cp:lastPrinted>
  <dcterms:created xsi:type="dcterms:W3CDTF">2023-05-15T07:52:00Z</dcterms:created>
  <dcterms:modified xsi:type="dcterms:W3CDTF">2023-05-17T07:17:00Z</dcterms:modified>
</cp:coreProperties>
</file>